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Times New Roman" w:hAnsi="Times New Roman" w:eastAsia="华文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华文仿宋" w:cs="Times New Roman"/>
          <w:kern w:val="0"/>
          <w:sz w:val="32"/>
          <w:szCs w:val="32"/>
          <w:lang w:val="en-US" w:eastAsia="zh-CN" w:bidi="ar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信用承诺书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，统一社会信用代码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，为加强企业诚信自律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建立企业诚信经营长效机制，营造良好的市场环境，现公开承诺如下：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严格遵守国家法律、法规、规章和政策规定，按照要求规范操作、规范管理，强化自律，诚实守信，不造假、不失信。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所提供的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资料合法、真实、准确、有效。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）自觉接受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部门的监督检查，自觉接受社会、群众、新闻舆论的监督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</w:rPr>
        <w:t>违法违规失信后将自愿接受约束和惩戒，并依法依规承担相应责任。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严格遵守报告制度，及时如实地报告有关情况，不瞒报、不虚报。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积极参与福州市社会信用体系建设工作，自觉遵守企业信用规章管理制度，共同树立信用自律的道德观念和行业风尚。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（六）同意将本承诺书在“信用福州”网站进行公示。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承诺单位（盖章）：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法定代表人（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章）：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200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354BC"/>
    <w:rsid w:val="297C3184"/>
    <w:rsid w:val="2FD12281"/>
    <w:rsid w:val="527A7C80"/>
    <w:rsid w:val="543E6CDE"/>
    <w:rsid w:val="5BF53820"/>
    <w:rsid w:val="6C2B05D0"/>
    <w:rsid w:val="74423306"/>
    <w:rsid w:val="7605649E"/>
    <w:rsid w:val="76886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lenovo</cp:lastModifiedBy>
  <dcterms:modified xsi:type="dcterms:W3CDTF">2020-03-13T02:06:29Z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