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仿宋_GB2312" w:eastAsia="方正小标宋简体"/>
          <w:b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2023年</w:t>
      </w:r>
      <w:r>
        <w:rPr>
          <w:rFonts w:hint="eastAsia" w:ascii="方正小标宋简体" w:eastAsia="方正小标宋简体"/>
          <w:sz w:val="32"/>
          <w:szCs w:val="32"/>
        </w:rPr>
        <w:t>永泰县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闽台农业融合发展产业园专项</w:t>
      </w:r>
      <w:r>
        <w:rPr>
          <w:rFonts w:hint="eastAsia" w:ascii="方正小标宋简体" w:eastAsia="方正小标宋简体"/>
          <w:sz w:val="32"/>
          <w:szCs w:val="32"/>
        </w:rPr>
        <w:t>资金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扶持</w:t>
      </w:r>
      <w:r>
        <w:rPr>
          <w:rFonts w:hint="eastAsia" w:ascii="方正小标宋简体" w:eastAsia="方正小标宋简体"/>
          <w:sz w:val="32"/>
          <w:szCs w:val="32"/>
        </w:rPr>
        <w:t>项目</w:t>
      </w:r>
      <w:r>
        <w:rPr>
          <w:rFonts w:hint="eastAsia" w:ascii="方正小标宋简体" w:eastAsia="方正小标宋简体"/>
          <w:sz w:val="32"/>
          <w:szCs w:val="32"/>
          <w:lang w:eastAsia="zh-CN"/>
        </w:rPr>
        <w:t>及</w:t>
      </w:r>
      <w:r>
        <w:rPr>
          <w:rFonts w:hint="eastAsia" w:ascii="方正小标宋简体" w:eastAsia="方正小标宋简体"/>
          <w:sz w:val="32"/>
          <w:szCs w:val="32"/>
        </w:rPr>
        <w:t>补助方案</w:t>
      </w:r>
    </w:p>
    <w:bookmarkEnd w:id="0"/>
    <w:tbl>
      <w:tblPr>
        <w:tblStyle w:val="3"/>
        <w:tblW w:w="1444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7"/>
        <w:gridCol w:w="1138"/>
        <w:gridCol w:w="1125"/>
        <w:gridCol w:w="8518"/>
        <w:gridCol w:w="869"/>
        <w:gridCol w:w="850"/>
        <w:gridCol w:w="69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8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51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</w:tc>
        <w:tc>
          <w:tcPr>
            <w:tcW w:w="241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51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总投资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省级专项补助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2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福州梅百华青梅文化创意园（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三期）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福州梅百华文化旅游发展有限公司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永泰县葛岭镇台口村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1.青梅文化馆二期梅文化宣传栏制作：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装修面积270平方米，隔墙油漆喷涂，宣传墙喷绘青梅历史，青梅栽培、加工工艺以及青梅的好处等青梅相关知识；购置70吋电视1台。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2.培育青梅苗新品种：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种植青梅苗白粉青20000株，直径1cm；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eastAsia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3.采购青梅采收设备：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购买提升机3台（长4m、宽30cm）、分级机3台（长2m、直径80cm）、3吨级地磅3台、1.2m*1.2m不锈钢地磅套3个；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4.青梅宣传视频拍摄：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拍摄农户采收青梅、青梅收购推广视频。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94.67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eastAsia="zh-CN"/>
              </w:rPr>
              <w:t>梅好佳园李梅果园基础配套设施建设及低产果园改造项目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福州梅好佳园生态农业科技发展有限公司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永泰县葛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eastAsia="zh-CN"/>
              </w:rPr>
              <w:t>岭镇台口村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1.生产加工配套设施建设。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（1）新建砖混结构：工具房2座（规格：54㎡/座，长12米、宽4.5米）、肥料房3座（规格：54㎡/座，长12米、宽4.5米），总面积270㎡；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（2）新建储存房2座（规格：50.4㎡1座，长12米、宽4.2米和42㎡1座，长10米、宽4.2米）、分拣房1座（规格：84㎡/座，长8米、宽7米+长7米、宽4米），总面积176.4㎡。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2.果园基础设施建设。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（1）硬化果园道路935米、拓宽2.8米、硬化厚15㎝。其中拓宽部分535米、新开挖路面430米；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（2）新建果园机耕路1030米，铺石子4㎝；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（3）修建蓄水池3个合计358.8㎡。水池规格分别为：6米*7.5米*2米、5米*7米*3米、7米*13米*1.8米，铺设灌溉生产管网∅32㎜管2300米。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3.品牌宣传、包装设计、平面设计。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建设青梅文化宣传墙286㎡、李梅园区导览图，指示牌，5套青梅产品概念方案、标准化包装设计、产品打样、制作跟进（分别为梅子酒、黄梅干、乌梅、蜂蜜梅、盐梅。）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4.提纯复壮及新品种引种项目。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提纯复壮青梅果树50亩、青梅新品种引种10亩。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315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208.56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51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</w:tc>
        <w:tc>
          <w:tcPr>
            <w:tcW w:w="241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b w:val="0"/>
                <w:bCs w:val="0"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51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补助环节相关投资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宋体" w:eastAsia="仿宋_GB2312"/>
                <w:b w:val="0"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省级专项补助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3.樟台生态农业农产品加工厂设备购置项目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福州市樟台生态农业发展有限公司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永泰县丹云乡赤岸村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购置农产品加工厂设备。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1.购置超微粉碎机一台，型号：FND60，功率：3000瓦，每小时100斤；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2.购置滚筒式洗药机一台，洗涤量：400-1200 kg/h，滚筒速度：13.5r/min，型号：XYJ-900。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21.4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4.永泰柿漆工坊和柿染工作室建设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福建省乡海文创有限公司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永泰县嵩口镇玉湖村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1.改建1个面积约400平方的柿漆工坊，涵盖柿漆</w:t>
            </w:r>
            <w:r>
              <w:rPr>
                <w:rFonts w:hint="eastAsia"/>
                <w:lang w:val="en-US" w:eastAsia="zh-CN"/>
              </w:rPr>
              <w:t>加工区和储存区，采购柿漆加工设备，包含不锈钢压榨机、不锈钢脱水机、打搅拌发酵桶等。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2.改建1个面积约100平方米，土木结构的柿染工作室。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5.永泰县闽台庭院景观设计与应用培训班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福州市村北村南文化创意有限公司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永泰县嵩口镇中山村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邀请在闽台籍和大陆农业、林业、文创和文旅专业导师10名，开展3期庭院景观设计与应用理论培训课程、种植实操与实地参观考察学习。主要培训对象为：嵩口本地农户、返乡青年及周边农场主等，预计100人次。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1.家庭园艺果蔬种植理论培训（50人次）；2.家庭园艺果蔬种植实操与实地参观学习考察（50人次）；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12.175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12.175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6.寨下有李-李梅观光工厂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福建省寨下有李文旅发展有限公司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永泰县长庆镇中埔村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1.李干、青梅晒场土地硬化、腌制池周边地面硬化。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（1）晒场硬化：4500平方晒场整平（规格：60米*75米），地板用C25水泥硬化厚度0.2m；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（2）腌制池周边地面硬化：用C25水泥硬化腌制池周边10米*100米和500m2道路路面，硬化厚度0.2m。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2.李梅晒场配套设施建设修缮。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（1）大门建设：大门主体地基等建设+自动伸缩门6米；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（2）围墙修缮：新建腌制和晒场隔墙（规格：高2米，长60米），修缮晒场围墙（规格：高1.5米，长300米）；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（3）建设100吨地磅：购置地磅，型号：XK3190-DS10，规格：3m*15.5m。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  <w:t>3. 观光工厂李梅文化展厅建设。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（1）展示厅铝合金门窗500平方，屋顶防腐漆装修1500平方；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（2）展厅地板硬化、整平，面积共1500平方，地面用C25水泥硬化厚度0.2m；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（3）展厅二层屋面不锈钢围栏杆建设，规格：高1.5米、长230米。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500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Times New Roman" w:eastAsia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kern w:val="0"/>
                <w:szCs w:val="21"/>
                <w:lang w:val="en-US" w:eastAsia="zh-CN"/>
              </w:rPr>
              <w:t>226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b w:val="0"/>
                <w:bCs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24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113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承担单位</w:t>
            </w:r>
          </w:p>
        </w:tc>
        <w:tc>
          <w:tcPr>
            <w:tcW w:w="1125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建设地点</w:t>
            </w:r>
          </w:p>
        </w:tc>
        <w:tc>
          <w:tcPr>
            <w:tcW w:w="8518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cs="Times New Roman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补助环节相关投资建设内容及规模</w:t>
            </w:r>
          </w:p>
        </w:tc>
        <w:tc>
          <w:tcPr>
            <w:tcW w:w="241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Cs w:val="21"/>
              </w:rPr>
              <w:t>投资情况（万元）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24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25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18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总投资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补助环节相关投资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0"/>
                <w:szCs w:val="20"/>
              </w:rPr>
              <w:t>省级专项补助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7.2023年永泰县闽台茶产业发展交流会活动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永泰县同安镇人民政府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永泰县同安镇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邀请台胞、专家到同安开展现场指导、座谈交流会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8.2023年永泰（嵩口）第二届闽台柿染艺术节活动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永泰县嵩口镇人民政府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永泰县嵩口镇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联合县文体旅局举办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第二届闽台柿染艺术节活动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9.对台农业交流活动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 农业农村局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联合永泰县台港澳办举办一次对台农业交流活动（两岸海峡青年节）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10.永泰青梅文化馆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 农业农村局</w:t>
            </w: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永泰县青云山高速服务区</w:t>
            </w: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Times New Roman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  <w:t>在青云山高速服务区，由台湾团队设计建设永泰青梅文化馆。（以结算金额为准）</w:t>
            </w: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24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Times New Roman" w:eastAsia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3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518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69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1124.175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634.805</w:t>
            </w:r>
          </w:p>
        </w:tc>
        <w:tc>
          <w:tcPr>
            <w:tcW w:w="697" w:type="dxa"/>
            <w:tcBorders>
              <w:tl2br w:val="nil"/>
              <w:tr2bl w:val="nil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-SA"/>
              </w:rPr>
              <w:t>287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NDM3MDFmZWE5MWVlNTFiN2UwODNkYjllZWFkN2YifQ=="/>
  </w:docVars>
  <w:rsids>
    <w:rsidRoot w:val="581E0B24"/>
    <w:rsid w:val="1DD0599B"/>
    <w:rsid w:val="581E0B24"/>
    <w:rsid w:val="6E376F21"/>
    <w:rsid w:val="7A45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2986</Words>
  <Characters>3468</Characters>
  <Lines>0</Lines>
  <Paragraphs>0</Paragraphs>
  <TotalTime>12</TotalTime>
  <ScaleCrop>false</ScaleCrop>
  <LinksUpToDate>false</LinksUpToDate>
  <CharactersWithSpaces>3472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2023-09-14T03:06:00Z</dcterms:created>
  <dc:creator>小原</dc:creator>
  <cp:lastModifiedBy>是否</cp:lastModifiedBy>
  <cp:lastPrinted>2023-09-18T01:47:41Z</cp:lastPrinted>
  <dcterms:modified xsi:type="dcterms:W3CDTF">2023-09-18T01:51:09Z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F806968F259B4A21859E712B5E24BA01_13</vt:lpwstr>
  </property>
</Properties>
</file>