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260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360"/>
        <w:gridCol w:w="1240"/>
        <w:gridCol w:w="1200"/>
        <w:gridCol w:w="7978"/>
        <w:gridCol w:w="1100"/>
        <w:gridCol w:w="880"/>
      </w:tblGrid>
      <w:tr w14:paraId="25A52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2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219B8F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2023年永泰县省级现代农业产业园（第二批）专项资金扶持（李梅）项目补助方案</w:t>
            </w:r>
          </w:p>
        </w:tc>
      </w:tr>
      <w:tr w14:paraId="1FD27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AA83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589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DF0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D8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79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600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补助环节相关投资建设内容及规模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FF1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投资情况（万元）</w:t>
            </w:r>
          </w:p>
        </w:tc>
      </w:tr>
      <w:tr w14:paraId="09E36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AF2AF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2E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D4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E9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5BD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CCF5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补助环节相关投资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303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财政专项补助</w:t>
            </w:r>
          </w:p>
        </w:tc>
      </w:tr>
      <w:tr w14:paraId="20D6E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C872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9AF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淡李干加工场及配套产地初加工设施设备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3F25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永泰县汤溪生态农业发展有限公司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5326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长庆镇岭兜村泽口自然村隔秀湾</w:t>
            </w:r>
          </w:p>
        </w:tc>
        <w:tc>
          <w:tcPr>
            <w:tcW w:w="7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65663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1.厂房装修工程：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完善690平方米轻钢结构设施农用厂房水电门窗配套设施、四周砌砖76米、彩钢板围挡600m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、厂房内部地面硬化690m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、四周排水沟106米。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2.厂区基础设施建设：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厂区道路硬化330m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、干砌毛石挡土墙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550m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、厂房后坡加固混泥土喷锚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260m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、新建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32m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蓄水池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1个，新建山涧排水管沟32米、道路排水管70米及其他配套基础设施。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3.配套设备采购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：采购集装箱2个作为材料存放间、食品级塑料盘800个、不锈钢烘干推车40架、蒸汽发生器1台、不锈钢蒸煮箱4个、监控设备1套。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BD9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592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</w:tr>
      <w:tr w14:paraId="5AB7C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6779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318E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8DAC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2394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FC767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23B7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B38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93B0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23BD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E693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6158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B155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385F7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6E1C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8C92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CC42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0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690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B6DE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永泰特产李梅高值化产品的研发与产业化应用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03F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福州大世界天然食品有限公司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0187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塘前乡绿色食品产业园</w:t>
            </w:r>
          </w:p>
        </w:tc>
        <w:tc>
          <w:tcPr>
            <w:tcW w:w="7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BA54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1.李梅加工设施建设：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建设李梅软糖、片剂、冲剂等高值化产品的标准化GMP加工车间，(10万级净化)，采用净化专用玻镁板，建设面积1000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，采用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10万级高效净化设备。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2.李梅加工设施建设：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建设800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原辅料仓库、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化验室、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机房等李梅加工辅助配套设施设备。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3.李梅准化加工生产设备的定制：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购买、安装、调试二级纯净水水处理设备1套；购买、安装、调试250m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低温冷凝热泵烘干房；购买按照高速青梅、李果粉剂罐装设备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 台/套，购买混料机1台，激光打码机1台，铝膜金属探测仪1台，全自动伺服包装、称量剔除生产线1条，相关设备配套购买、调试安装费用等。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20C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51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</w:tr>
      <w:tr w14:paraId="6452B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58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1D38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8C8F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56B9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5E2C5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5045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A4D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B8CD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0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6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93AA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FAE2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EB5C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72F1A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479B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CE2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44AA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671E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DE0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永泰县势坪冠梅家庭农场道路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34A2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永泰县势坪冠梅家庭农场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6E3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葛岭镇台口村势坪</w:t>
            </w:r>
          </w:p>
        </w:tc>
        <w:tc>
          <w:tcPr>
            <w:tcW w:w="7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910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农场果园道路硬化，全长2300米，路基宽2米，路面宽1.6米，拐弯处宽度1.8米，厚10厘米，挡土墙73立方米，采用C25水泥硬化。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C6C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58.64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3C9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</w:t>
            </w:r>
          </w:p>
        </w:tc>
      </w:tr>
      <w:tr w14:paraId="5B982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8C89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4E62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李梅产业基地配套建设项目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E44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永泰县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洑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口理宜家庭农场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0A5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洑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口乡梧村村车濑洋</w:t>
            </w:r>
          </w:p>
        </w:tc>
        <w:tc>
          <w:tcPr>
            <w:tcW w:w="7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7738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1.基础设施建设：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新建灌溉水池45m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³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，铺设</w:t>
            </w:r>
            <w:r>
              <w:rPr>
                <w:rFonts w:hint="eastAsia" w:ascii="MS Mincho" w:hAnsi="MS Mincho" w:eastAsia="MS Mincho" w:cs="MS Mincho"/>
                <w:kern w:val="0"/>
                <w:sz w:val="20"/>
                <w:szCs w:val="20"/>
              </w:rPr>
              <w:t>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32PE引水管2000米、</w:t>
            </w:r>
            <w:r>
              <w:rPr>
                <w:rFonts w:hint="eastAsia" w:ascii="MS Mincho" w:hAnsi="MS Mincho" w:eastAsia="MS Mincho" w:cs="MS Mincho"/>
                <w:kern w:val="0"/>
                <w:sz w:val="20"/>
                <w:szCs w:val="20"/>
              </w:rPr>
              <w:t>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32PE给水管3000米、</w:t>
            </w:r>
            <w:r>
              <w:rPr>
                <w:rFonts w:hint="eastAsia" w:ascii="MS Mincho" w:hAnsi="MS Mincho" w:eastAsia="MS Mincho" w:cs="MS Mincho"/>
                <w:kern w:val="0"/>
                <w:sz w:val="20"/>
                <w:szCs w:val="20"/>
              </w:rPr>
              <w:t>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20PE支管1000米、DN25铁管300米、水泵及附属配件；购买安装25平方电缆370米、16平方400米，配电箱等附属配件。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2.生产配套设施建设：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阳光房地面硬化400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、厚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14cm；建设分拣房60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、包装车间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245m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²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，主体钢结构，防火夹芯板内实木包墙等。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3.新品种示范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：种植新品种李果(蜂糖李等)8亩。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5216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89.3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566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</w:t>
            </w:r>
          </w:p>
        </w:tc>
      </w:tr>
      <w:tr w14:paraId="703AE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400E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B044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810C4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AA1A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B1B33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A7D33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C80E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2535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53EF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3FE3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59C1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AFB09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EAC00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9722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66693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486F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ABCA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0DC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安狮合作社鲜食李基地设施项目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04DF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永泰县安狮生态农业专业合作社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1557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梧桐镇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演村旗兜</w:t>
            </w:r>
          </w:p>
        </w:tc>
        <w:tc>
          <w:tcPr>
            <w:tcW w:w="7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E455E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1.园区电力设施：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园区内低压线路架设（不含变压器及配件），园区电网铺设线杆、线路、配电箱，电缆600米等。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highlight w:val="none"/>
              </w:rPr>
              <w:t>2.智能虫害防控：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全彩监测探头20个、4米立杆12根、诱杀设施、中心设备1套、园区网络工程1100米光缆等。</w:t>
            </w:r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3.园区基础建设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：建设土胚路900米，宽4.5米，含：生态护坡、涵洞等。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D3EC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96.29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8EFF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14:paraId="02B90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218A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0E53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18E5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4018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5424E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A129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CC49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C52D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A2F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887A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B1D5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887D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EF7A8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A6E5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EC7C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E34B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E70C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06C6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茶坑鲜食李基地设施建设项目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5E8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永泰县茶坑农业科技有限公司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C64A34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盖洋乡茶坑</w:t>
            </w:r>
          </w:p>
        </w:tc>
        <w:tc>
          <w:tcPr>
            <w:tcW w:w="7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C7C5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1.道路及排水沟渠建设：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修建机耕路1800米，宽2.8米，铺3.5厘米碎石；修建生态排水沟1200米；铺设排水管道76米、选用 PVC 抗压波纹管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300mm。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2.灌溉及喷药基础设施建设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：新建50m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水池1座、铺设引给水及附属配件；购置2个500L配药桶、建设配药池3m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，规格：2米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1.5米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1米，铺设给水管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32PE管720米、16MPa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20PE管950米；购置高压喷药管200米。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4DCD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54.02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A24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14:paraId="32FD6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35F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5D27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丰云岭果园基础设施及配套设施建设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0D47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永泰县丰云岭家庭农场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29EE5A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盖洋乡前湖村茶坑湖</w:t>
            </w:r>
          </w:p>
        </w:tc>
        <w:tc>
          <w:tcPr>
            <w:tcW w:w="7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F7EBE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1.道路及排水沟渠建设：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修建果园土胚道路1950米，宽2.8米，其中：新开400米，拓宽1550米。路基夯实，上铺3.5cm厚石子，铺设排水管道30米；修建生态排水沟500米、宽0.4米，混凝土厚0.13米。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2.配套设施建设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：建设果园水、药、肥管理设施，建设2个蓄水池，规格100m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和15m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，拌药池2个，容积2.3m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，购置高压打药管200米，铺设Φ20PE管2000米，Φ50引水管道200米。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887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43.896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552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14.5</w:t>
            </w:r>
          </w:p>
        </w:tc>
      </w:tr>
      <w:tr w14:paraId="0E9D2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3BFB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E31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樟岩峰果园基础设施及配套设施建设项目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DCBC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永泰县樟岩峰家庭农场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A14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盖洋乡盖洋村墩前94号</w:t>
            </w:r>
          </w:p>
        </w:tc>
        <w:tc>
          <w:tcPr>
            <w:tcW w:w="7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1698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1.果园道路及排水沟渠建设：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修建果园道路1200米，宽2.8米，路基夯实，上铺3.5 cm厚石子及排水管道10个。修建生态排水沟280米、宽0.45米混凝土厚0.13米。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2.果园配套设施建设：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安装1组宣传牌指示牌，规格5.5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2.6米一面，6处指引牌，采用80mm*80mm、30mm *30mm镀锌方管等材料。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3.李果新品种引种示范：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建设面积16亩，引种新品种“福红李”，园土改良、绿色防控。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4D8DD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35.44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830A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14:paraId="31ABD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431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1B59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EA27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CC616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EDD3F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8732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7081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EC92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2240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23F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欣源青梅基地道路建设项目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A1F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永泰县欣源农业专业合作社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400C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葛岭镇台口村凤尾</w:t>
            </w:r>
          </w:p>
        </w:tc>
        <w:tc>
          <w:tcPr>
            <w:tcW w:w="7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40D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扩宽、修整青梅园道路1530米、硬化宽2米、硬化厚14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D6F5E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36.3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F01B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14:paraId="42B81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F2F9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7980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青梅绿色产业园生产设施建设及配套设备采购项目（二期）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CD77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福建梅满天下实业有限公司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46040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永泰数字永泰产业园东星七路道边</w:t>
            </w:r>
          </w:p>
        </w:tc>
        <w:tc>
          <w:tcPr>
            <w:tcW w:w="7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405A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1.阳光房建设：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钢制框架结构。层高3m，屋面为5mm厚玻璃采光版，钢梁规格为HN350mm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175mm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11mm与HN250mm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125mm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9mm，建筑面积21828.81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㎡。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2.配套建筑工程：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5号楼外墙、配电线路、水管设施等。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28BC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2030.62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82E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399.35</w:t>
            </w:r>
          </w:p>
        </w:tc>
      </w:tr>
      <w:tr w14:paraId="36343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1312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B8DF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550D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1E2D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10C1E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3BBE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4977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5F7F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92C9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BB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95CB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DCB7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EC7D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66E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2802.506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D01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650.85</w:t>
            </w:r>
          </w:p>
        </w:tc>
      </w:tr>
    </w:tbl>
    <w:p w14:paraId="4ED9454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___WRD_EMBED_SUB_38">
    <w:altName w:val="宋体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CD7E7D1-95BA-4970-A684-C7F640E79B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2" w:fontKey="{739060DC-FA82-45B6-9BD7-660408BC82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</w:docVars>
  <w:rsids>
    <w:rsidRoot w:val="73211723"/>
    <w:rsid w:val="00114295"/>
    <w:rsid w:val="0014301B"/>
    <w:rsid w:val="00227ED5"/>
    <w:rsid w:val="00244029"/>
    <w:rsid w:val="002A3696"/>
    <w:rsid w:val="00347785"/>
    <w:rsid w:val="003719E3"/>
    <w:rsid w:val="003B0CD0"/>
    <w:rsid w:val="003D0767"/>
    <w:rsid w:val="00441D02"/>
    <w:rsid w:val="006430AE"/>
    <w:rsid w:val="0076785C"/>
    <w:rsid w:val="00995931"/>
    <w:rsid w:val="00BC7ED8"/>
    <w:rsid w:val="00CB17A1"/>
    <w:rsid w:val="00CB45DE"/>
    <w:rsid w:val="00E36066"/>
    <w:rsid w:val="00E71F36"/>
    <w:rsid w:val="00EA56A6"/>
    <w:rsid w:val="00F93372"/>
    <w:rsid w:val="159A78A7"/>
    <w:rsid w:val="2615738A"/>
    <w:rsid w:val="332D49C7"/>
    <w:rsid w:val="3BDE11F6"/>
    <w:rsid w:val="732117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6D33-E091-434B-992D-B8D7613F16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</Company>
  <Pages>3</Pages>
  <Words>2212</Words>
  <Characters>2639</Characters>
  <Lines>20</Lines>
  <Paragraphs>5</Paragraphs>
  <TotalTime>90</TotalTime>
  <ScaleCrop>false</ScaleCrop>
  <LinksUpToDate>false</LinksUpToDate>
  <CharactersWithSpaces>2656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2023-09-18T00:56:00Z</dcterms:created>
  <dc:creator>小原</dc:creator>
  <cp:lastModifiedBy>Lena</cp:lastModifiedBy>
  <cp:lastPrinted>2024-06-24T01:45:00Z</cp:lastPrinted>
  <dcterms:modified xsi:type="dcterms:W3CDTF">2024-07-02T01:22:46Z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1DF5DA3B40F9414DA45895E7A1181A3D_13</vt:lpwstr>
  </property>
</Properties>
</file>