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1E12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1" w:name="_GoBack"/>
      <w:r>
        <w:rPr>
          <w:rFonts w:hint="eastAsia" w:ascii="方正小标宋简体" w:hAnsi="方正小标宋简体" w:eastAsia="方正小标宋简体" w:cs="方正小标宋简体"/>
          <w:b w:val="0"/>
          <w:bCs w:val="0"/>
          <w:sz w:val="44"/>
          <w:szCs w:val="44"/>
          <w:lang w:val="en-US" w:eastAsia="zh-CN"/>
        </w:rPr>
        <w:t>永泰县2024年第三十四届保护野生动物</w:t>
      </w:r>
    </w:p>
    <w:p w14:paraId="062B5DA3">
      <w:pPr>
        <w:keepNext w:val="0"/>
        <w:keepLines w:val="0"/>
        <w:pageBreakBefore w:val="0"/>
        <w:widowControl w:val="0"/>
        <w:kinsoku/>
        <w:wordWrap/>
        <w:overflowPunct/>
        <w:topLinePunct w:val="0"/>
        <w:autoSpaceDE/>
        <w:autoSpaceDN/>
        <w:bidi w:val="0"/>
        <w:adjustRightInd/>
        <w:snapToGrid/>
        <w:spacing w:line="600" w:lineRule="exact"/>
        <w:ind w:left="440" w:leftChars="0" w:right="0" w:rightChars="0" w:hanging="440" w:hangingChars="10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宣传月活动实施方案</w:t>
      </w:r>
    </w:p>
    <w:bookmarkEnd w:id="1"/>
    <w:p w14:paraId="4DC74207">
      <w:pPr>
        <w:snapToGrid w:val="0"/>
        <w:spacing w:line="580" w:lineRule="exact"/>
        <w:ind w:right="0"/>
        <w:jc w:val="both"/>
        <w:rPr>
          <w:rFonts w:hint="eastAsia" w:ascii="仿宋_GB2312" w:eastAsia="仿宋_GB2312" w:cs="仿宋_GB2312"/>
          <w:sz w:val="32"/>
          <w:szCs w:val="32"/>
          <w:lang w:eastAsia="zh-CN"/>
        </w:rPr>
      </w:pPr>
    </w:p>
    <w:p w14:paraId="159363A8">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eastAsia="zh-CN"/>
        </w:rPr>
        <w:t>今年10月是我省第三十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届保护野生动物宣传月。</w:t>
      </w:r>
      <w:r>
        <w:rPr>
          <w:rFonts w:hint="eastAsia" w:ascii="仿宋_GB2312" w:hAnsi="仿宋_GB2312" w:eastAsia="仿宋_GB2312" w:cs="仿宋_GB2312"/>
          <w:spacing w:val="0"/>
          <w:sz w:val="32"/>
          <w:szCs w:val="32"/>
          <w:lang w:eastAsia="zh-CN"/>
        </w:rPr>
        <w:t>根据《福建省林业局关于组织开</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lang w:val="en-US" w:eastAsia="zh-CN"/>
        </w:rPr>
        <w:t>第三十四届保护野生动物宣传月活动</w:t>
      </w:r>
      <w:r>
        <w:rPr>
          <w:rFonts w:hint="eastAsia" w:ascii="仿宋_GB2312" w:hAnsi="仿宋_GB2312" w:eastAsia="仿宋_GB2312" w:cs="仿宋_GB2312"/>
          <w:sz w:val="32"/>
          <w:szCs w:val="32"/>
          <w:lang w:eastAsia="zh-CN"/>
        </w:rPr>
        <w:t>的通知》精</w:t>
      </w:r>
      <w:r>
        <w:rPr>
          <w:rFonts w:hint="eastAsia" w:ascii="仿宋_GB2312" w:hAnsi="仿宋_GB2312" w:eastAsia="仿宋_GB2312" w:cs="仿宋_GB2312"/>
          <w:spacing w:val="0"/>
          <w:sz w:val="32"/>
          <w:szCs w:val="32"/>
          <w:lang w:eastAsia="zh-CN"/>
        </w:rPr>
        <w:t>神，</w:t>
      </w:r>
      <w:r>
        <w:rPr>
          <w:rFonts w:hint="eastAsia" w:ascii="仿宋_GB2312" w:hAnsi="仿宋_GB2312" w:eastAsia="仿宋_GB2312" w:cs="仿宋_GB2312"/>
          <w:sz w:val="32"/>
          <w:szCs w:val="32"/>
          <w:lang w:eastAsia="zh-CN"/>
        </w:rPr>
        <w:t>现结合我县实际，</w:t>
      </w:r>
      <w:r>
        <w:rPr>
          <w:rFonts w:hint="eastAsia" w:ascii="仿宋_GB2312" w:hAnsi="仿宋_GB2312" w:eastAsia="仿宋_GB2312" w:cs="仿宋_GB2312"/>
          <w:spacing w:val="0"/>
          <w:sz w:val="32"/>
          <w:szCs w:val="32"/>
          <w:lang w:eastAsia="zh-CN"/>
        </w:rPr>
        <w:t>制定《</w:t>
      </w:r>
      <w:r>
        <w:rPr>
          <w:rFonts w:hint="eastAsia" w:ascii="仿宋_GB2312" w:hAnsi="仿宋_GB2312" w:eastAsia="仿宋_GB2312" w:cs="仿宋_GB2312"/>
          <w:b w:val="0"/>
          <w:bCs w:val="0"/>
          <w:sz w:val="32"/>
          <w:szCs w:val="32"/>
          <w:lang w:val="en-US" w:eastAsia="zh-CN"/>
        </w:rPr>
        <w:t>永泰县2024年第三十四届保护野生动物宣传月活动实施方案》，具体</w:t>
      </w:r>
      <w:r>
        <w:rPr>
          <w:rFonts w:hint="eastAsia" w:ascii="仿宋_GB2312" w:hAnsi="仿宋_GB2312" w:eastAsia="仿宋_GB2312" w:cs="仿宋_GB2312"/>
          <w:spacing w:val="0"/>
          <w:sz w:val="32"/>
          <w:szCs w:val="32"/>
          <w:lang w:eastAsia="zh-CN"/>
        </w:rPr>
        <w:t>如下：</w:t>
      </w:r>
    </w:p>
    <w:p w14:paraId="64779002">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黑体" w:eastAsia="黑体" w:cs="黑体"/>
          <w:sz w:val="32"/>
          <w:szCs w:val="32"/>
        </w:rPr>
      </w:pPr>
      <w:r>
        <w:rPr>
          <w:rFonts w:hint="eastAsia" w:ascii="黑体" w:eastAsia="黑体" w:cs="黑体"/>
          <w:sz w:val="32"/>
          <w:szCs w:val="32"/>
        </w:rPr>
        <w:t>一、活动主题</w:t>
      </w:r>
    </w:p>
    <w:p w14:paraId="1740F226">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文化赋能保护 融合开创未来</w:t>
      </w:r>
    </w:p>
    <w:p w14:paraId="5431D991">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黑体" w:eastAsia="黑体" w:cs="黑体"/>
          <w:sz w:val="32"/>
          <w:szCs w:val="32"/>
        </w:rPr>
      </w:pPr>
      <w:r>
        <w:rPr>
          <w:rFonts w:hint="eastAsia" w:ascii="黑体" w:eastAsia="黑体" w:cs="黑体"/>
          <w:sz w:val="32"/>
          <w:szCs w:val="32"/>
        </w:rPr>
        <w:t>二、主要内容</w:t>
      </w:r>
    </w:p>
    <w:p w14:paraId="3C67829C">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积极践行习近平生态文明思想，</w:t>
      </w:r>
      <w:r>
        <w:rPr>
          <w:rFonts w:hint="eastAsia" w:ascii="仿宋_GB2312" w:eastAsia="仿宋_GB2312"/>
          <w:sz w:val="32"/>
          <w:szCs w:val="32"/>
          <w:lang w:val="en-US" w:eastAsia="zh-CN"/>
        </w:rPr>
        <w:t>大力宣传野生动物保护</w:t>
      </w:r>
      <w:r>
        <w:rPr>
          <w:rFonts w:hint="eastAsia" w:ascii="仿宋_GB2312" w:eastAsia="仿宋_GB2312"/>
          <w:sz w:val="32"/>
          <w:szCs w:val="32"/>
        </w:rPr>
        <w:t>深入贯彻落实《中华人民共和国野生动物保护法》《福建省实施</w:t>
      </w:r>
      <w:r>
        <w:rPr>
          <w:rFonts w:hint="eastAsia" w:ascii="仿宋_GB2312" w:eastAsia="仿宋_GB2312"/>
          <w:sz w:val="32"/>
          <w:szCs w:val="32"/>
          <w:lang w:eastAsia="zh-CN"/>
        </w:rPr>
        <w:t>〈</w:t>
      </w:r>
      <w:r>
        <w:rPr>
          <w:rFonts w:hint="eastAsia" w:ascii="仿宋_GB2312" w:eastAsia="仿宋_GB2312"/>
          <w:sz w:val="32"/>
          <w:szCs w:val="32"/>
        </w:rPr>
        <w:t>中华人民共和国野生动物保护法</w:t>
      </w:r>
      <w:r>
        <w:rPr>
          <w:rFonts w:hint="eastAsia" w:ascii="仿宋_GB2312" w:eastAsia="仿宋_GB2312"/>
          <w:sz w:val="32"/>
          <w:szCs w:val="32"/>
          <w:lang w:eastAsia="zh-CN"/>
        </w:rPr>
        <w:t>〉</w:t>
      </w:r>
      <w:r>
        <w:rPr>
          <w:rFonts w:hint="eastAsia" w:ascii="仿宋_GB2312" w:eastAsia="仿宋_GB2312"/>
          <w:sz w:val="32"/>
          <w:szCs w:val="32"/>
        </w:rPr>
        <w:t>办法》，广泛开展野生动植物保护宣传教育，普及法律法规和科学知识</w:t>
      </w:r>
      <w:r>
        <w:rPr>
          <w:rFonts w:hint="eastAsia" w:ascii="仿宋_GB2312" w:eastAsia="仿宋_GB2312"/>
          <w:sz w:val="32"/>
          <w:szCs w:val="32"/>
          <w:lang w:eastAsia="zh-CN"/>
        </w:rPr>
        <w:t>，</w:t>
      </w:r>
      <w:r>
        <w:rPr>
          <w:rFonts w:hint="eastAsia" w:ascii="仿宋_GB2312" w:eastAsia="仿宋_GB2312"/>
          <w:sz w:val="32"/>
          <w:szCs w:val="32"/>
        </w:rPr>
        <w:t>强化执法监管，引导全民树立尊重自然、顺应自然、保护自然的生态文明理念。</w:t>
      </w:r>
    </w:p>
    <w:p w14:paraId="4F554392">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华文仿宋" w:eastAsia="仿宋_GB2312" w:cs="仿宋_GB2312"/>
          <w:sz w:val="32"/>
          <w:szCs w:val="32"/>
          <w:lang w:eastAsia="zh-CN"/>
        </w:rPr>
        <w:t>（一）</w:t>
      </w:r>
      <w:r>
        <w:rPr>
          <w:rFonts w:hint="eastAsia" w:ascii="仿宋_GB2312" w:eastAsia="仿宋_GB2312"/>
          <w:sz w:val="32"/>
          <w:szCs w:val="32"/>
        </w:rPr>
        <w:t>大力宣传野生动物保护“一法一办法”和《生物安全法》《野生植物保护条例》《自然保护区条例》等法律法规以及新修订发布的《国家重点保护野生动物名录》</w:t>
      </w:r>
      <w:r>
        <w:rPr>
          <w:rFonts w:hint="eastAsia" w:ascii="仿宋_GB2312" w:eastAsia="仿宋_GB2312"/>
          <w:sz w:val="32"/>
          <w:szCs w:val="32"/>
          <w:lang w:eastAsia="zh-CN"/>
        </w:rPr>
        <w:t>《具</w:t>
      </w:r>
      <w:r>
        <w:rPr>
          <w:rFonts w:hint="eastAsia" w:ascii="仿宋_GB2312" w:eastAsia="仿宋_GB2312"/>
          <w:sz w:val="32"/>
          <w:szCs w:val="32"/>
        </w:rPr>
        <w:t>有重要生态、科学、社会价值的陆生野生动物名录》，《</w:t>
      </w:r>
      <w:r>
        <w:rPr>
          <w:rFonts w:hint="eastAsia" w:ascii="仿宋_GB2312" w:eastAsia="仿宋_GB2312"/>
          <w:sz w:val="32"/>
          <w:szCs w:val="32"/>
          <w:lang w:val="en-US" w:eastAsia="zh-CN"/>
        </w:rPr>
        <w:t>福建省</w:t>
      </w:r>
      <w:r>
        <w:rPr>
          <w:rFonts w:hint="eastAsia" w:ascii="仿宋_GB2312" w:eastAsia="仿宋_GB2312"/>
          <w:sz w:val="32"/>
          <w:szCs w:val="32"/>
        </w:rPr>
        <w:t>重点保护野生动物名录》《</w:t>
      </w:r>
      <w:r>
        <w:rPr>
          <w:rFonts w:hint="eastAsia" w:ascii="仿宋_GB2312" w:eastAsia="仿宋_GB2312"/>
          <w:sz w:val="32"/>
          <w:szCs w:val="32"/>
          <w:lang w:val="en-US" w:eastAsia="zh-CN"/>
        </w:rPr>
        <w:t>福建省</w:t>
      </w:r>
      <w:r>
        <w:rPr>
          <w:rFonts w:hint="eastAsia" w:ascii="仿宋_GB2312" w:eastAsia="仿宋_GB2312"/>
          <w:sz w:val="32"/>
          <w:szCs w:val="32"/>
        </w:rPr>
        <w:t>重点保护野生动物名录》提高全社会保护野生动植物和防范生物安全风险意识。</w:t>
      </w:r>
    </w:p>
    <w:p w14:paraId="38B822ED">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华文仿宋" w:eastAsia="仿宋_GB2312" w:cs="仿宋_GB2312"/>
          <w:sz w:val="32"/>
          <w:szCs w:val="32"/>
          <w:lang w:eastAsia="zh-CN"/>
        </w:rPr>
        <w:t>（二）</w:t>
      </w:r>
      <w:r>
        <w:rPr>
          <w:rFonts w:hint="eastAsia" w:ascii="仿宋_GB2312" w:eastAsia="仿宋_GB2312"/>
          <w:sz w:val="32"/>
          <w:szCs w:val="32"/>
        </w:rPr>
        <w:t>普及野生动</w:t>
      </w:r>
      <w:r>
        <w:rPr>
          <w:rFonts w:hint="eastAsia" w:ascii="仿宋_GB2312" w:eastAsia="仿宋_GB2312"/>
          <w:sz w:val="32"/>
          <w:szCs w:val="32"/>
          <w:lang w:val="en-US" w:eastAsia="zh-CN"/>
        </w:rPr>
        <w:t>植</w:t>
      </w:r>
      <w:r>
        <w:rPr>
          <w:rFonts w:hint="eastAsia" w:ascii="仿宋_GB2312" w:eastAsia="仿宋_GB2312"/>
          <w:sz w:val="32"/>
          <w:szCs w:val="32"/>
        </w:rPr>
        <w:t>物科学知识，</w:t>
      </w:r>
      <w:r>
        <w:rPr>
          <w:rFonts w:hint="eastAsia" w:ascii="仿宋_GB2312" w:eastAsia="仿宋_GB2312"/>
          <w:sz w:val="32"/>
          <w:szCs w:val="32"/>
          <w:lang w:val="en-US" w:eastAsia="zh-CN"/>
        </w:rPr>
        <w:t>革除滥食野生动物陋习；</w:t>
      </w:r>
      <w:r>
        <w:rPr>
          <w:rFonts w:hint="eastAsia" w:ascii="仿宋_GB2312" w:eastAsia="仿宋_GB2312"/>
          <w:sz w:val="32"/>
          <w:szCs w:val="32"/>
        </w:rPr>
        <w:t>倡导文明、绿色的饮食生活和消费理念</w:t>
      </w:r>
      <w:r>
        <w:rPr>
          <w:rFonts w:hint="eastAsia" w:ascii="仿宋_GB2312" w:eastAsia="仿宋_GB2312"/>
          <w:sz w:val="32"/>
          <w:szCs w:val="32"/>
          <w:lang w:eastAsia="zh-CN"/>
        </w:rPr>
        <w:t>，</w:t>
      </w:r>
      <w:r>
        <w:rPr>
          <w:rFonts w:hint="eastAsia" w:ascii="仿宋_GB2312" w:eastAsia="仿宋_GB2312"/>
          <w:sz w:val="32"/>
          <w:szCs w:val="32"/>
        </w:rPr>
        <w:t>革除滥食野生动物陋习</w:t>
      </w:r>
      <w:r>
        <w:rPr>
          <w:rFonts w:hint="eastAsia" w:ascii="仿宋_GB2312" w:eastAsia="仿宋_GB2312"/>
          <w:sz w:val="32"/>
          <w:szCs w:val="32"/>
          <w:lang w:eastAsia="zh-CN"/>
        </w:rPr>
        <w:t>；</w:t>
      </w:r>
      <w:r>
        <w:rPr>
          <w:rFonts w:hint="eastAsia" w:ascii="仿宋_GB2312" w:eastAsia="仿宋_GB2312"/>
          <w:sz w:val="32"/>
          <w:szCs w:val="32"/>
        </w:rPr>
        <w:t>不购买、不消费象牙、犀牛角、虎骨、红豆杉等濒危野生动植物制品，保护濒危物种</w:t>
      </w:r>
      <w:r>
        <w:rPr>
          <w:rFonts w:hint="eastAsia" w:ascii="仿宋_GB2312" w:eastAsia="仿宋_GB2312"/>
          <w:sz w:val="32"/>
          <w:szCs w:val="32"/>
          <w:lang w:eastAsia="zh-CN"/>
        </w:rPr>
        <w:t>；</w:t>
      </w:r>
      <w:r>
        <w:rPr>
          <w:rFonts w:hint="eastAsia" w:ascii="仿宋_GB2312" w:eastAsia="仿宋_GB2312"/>
          <w:sz w:val="32"/>
          <w:szCs w:val="32"/>
        </w:rPr>
        <w:t>不笼养野生鸟类，不采挖兰花、金毛狗蕨等野生植物，不随意放生、丢弃外来物种和“异宠”，做守法公民</w:t>
      </w:r>
      <w:r>
        <w:rPr>
          <w:rFonts w:hint="eastAsia" w:ascii="仿宋_GB2312" w:eastAsia="仿宋_GB2312"/>
          <w:sz w:val="32"/>
          <w:szCs w:val="32"/>
          <w:lang w:eastAsia="zh-CN"/>
        </w:rPr>
        <w:t>；</w:t>
      </w:r>
      <w:r>
        <w:rPr>
          <w:rFonts w:hint="eastAsia" w:ascii="仿宋_GB2312" w:eastAsia="仿宋_GB2312"/>
          <w:sz w:val="32"/>
          <w:szCs w:val="32"/>
        </w:rPr>
        <w:t>加强陆生野生动物</w:t>
      </w:r>
      <w:r>
        <w:rPr>
          <w:rFonts w:hint="eastAsia" w:ascii="仿宋_GB2312" w:eastAsia="仿宋_GB2312"/>
          <w:sz w:val="32"/>
          <w:szCs w:val="32"/>
          <w:lang w:val="en-US" w:eastAsia="zh-CN"/>
        </w:rPr>
        <w:t>致害防范教育</w:t>
      </w:r>
      <w:r>
        <w:rPr>
          <w:rFonts w:hint="eastAsia" w:ascii="仿宋_GB2312" w:eastAsia="仿宋_GB2312"/>
          <w:sz w:val="32"/>
          <w:szCs w:val="32"/>
        </w:rPr>
        <w:t>，</w:t>
      </w:r>
      <w:r>
        <w:rPr>
          <w:rFonts w:hint="eastAsia" w:ascii="仿宋_GB2312" w:eastAsia="仿宋_GB2312"/>
          <w:sz w:val="32"/>
          <w:szCs w:val="32"/>
          <w:lang w:eastAsia="zh-CN"/>
        </w:rPr>
        <w:t>增强</w:t>
      </w:r>
      <w:r>
        <w:rPr>
          <w:rFonts w:hint="eastAsia" w:ascii="仿宋_GB2312" w:eastAsia="仿宋_GB2312"/>
          <w:sz w:val="32"/>
          <w:szCs w:val="32"/>
          <w:lang w:val="en-US" w:eastAsia="zh-CN"/>
        </w:rPr>
        <w:t>公众安全意识</w:t>
      </w:r>
      <w:r>
        <w:rPr>
          <w:rFonts w:hint="eastAsia" w:ascii="仿宋_GB2312" w:eastAsia="仿宋_GB2312"/>
          <w:sz w:val="32"/>
          <w:szCs w:val="32"/>
        </w:rPr>
        <w:t>。</w:t>
      </w:r>
    </w:p>
    <w:p w14:paraId="30900997">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华文仿宋" w:eastAsia="仿宋_GB2312" w:cs="仿宋_GB2312"/>
          <w:sz w:val="32"/>
          <w:szCs w:val="32"/>
          <w:lang w:eastAsia="zh-CN"/>
        </w:rPr>
        <w:t>（三）</w:t>
      </w:r>
      <w:r>
        <w:rPr>
          <w:rFonts w:hint="eastAsia" w:ascii="仿宋_GB2312" w:eastAsia="仿宋_GB2312"/>
          <w:sz w:val="32"/>
          <w:szCs w:val="32"/>
        </w:rPr>
        <w:t>加强野外巡护，压实各级林长保护野生动植物及其栖息地的责任。会同公安机关、市场监管、交通运输、邮政等部门严厉打击线上线下非法交易寄递野生动植物及其制品行为，深入排查农</w:t>
      </w:r>
      <w:r>
        <w:rPr>
          <w:rFonts w:hint="eastAsia" w:ascii="仿宋_GB2312" w:eastAsia="仿宋_GB2312"/>
          <w:sz w:val="32"/>
          <w:szCs w:val="32"/>
          <w:lang w:eastAsia="zh-CN"/>
        </w:rPr>
        <w:t>（</w:t>
      </w:r>
      <w:r>
        <w:rPr>
          <w:rFonts w:hint="eastAsia" w:ascii="仿宋_GB2312" w:eastAsia="仿宋_GB2312"/>
          <w:sz w:val="32"/>
          <w:szCs w:val="32"/>
        </w:rPr>
        <w:t>集</w:t>
      </w:r>
      <w:r>
        <w:rPr>
          <w:rFonts w:hint="eastAsia" w:ascii="仿宋_GB2312" w:eastAsia="仿宋_GB2312"/>
          <w:sz w:val="32"/>
          <w:szCs w:val="32"/>
          <w:lang w:eastAsia="zh-CN"/>
        </w:rPr>
        <w:t>）</w:t>
      </w:r>
      <w:r>
        <w:rPr>
          <w:rFonts w:hint="eastAsia" w:ascii="仿宋_GB2312" w:eastAsia="仿宋_GB2312"/>
          <w:sz w:val="32"/>
          <w:szCs w:val="32"/>
        </w:rPr>
        <w:t>贸市场、花鸟市场、餐馆饭店等重点场所，坚决取缔、依法惩处非法捕杀、交易、食用野生动物和非法采集、出售、收购野生植物行为，净化市场和网络空间。</w:t>
      </w:r>
    </w:p>
    <w:p w14:paraId="3892F1A7">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华文仿宋" w:eastAsia="仿宋_GB2312" w:cs="仿宋_GB2312"/>
          <w:sz w:val="32"/>
          <w:szCs w:val="32"/>
          <w:lang w:eastAsia="zh-CN"/>
        </w:rPr>
        <w:t>（四）</w:t>
      </w:r>
      <w:r>
        <w:rPr>
          <w:rFonts w:hint="eastAsia" w:ascii="仿宋_GB2312" w:eastAsia="仿宋_GB2312"/>
          <w:sz w:val="32"/>
          <w:szCs w:val="32"/>
        </w:rPr>
        <w:t>号召全社会共同关注、积极举报破坏野生动植物违法行为，促进政府管理与社会各界和公众监督协同联动。</w:t>
      </w:r>
    </w:p>
    <w:p w14:paraId="3C523503">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组织开展宣传活动，发挥窗口作用，充分展示野生动植物保护和自然保护区建设取得成效，传播生态保护正能量，引导和鼓励全社会积极参与自然生态保护。</w:t>
      </w:r>
    </w:p>
    <w:p w14:paraId="631247A3">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黑体" w:eastAsia="黑体" w:cs="黑体"/>
          <w:sz w:val="32"/>
          <w:szCs w:val="32"/>
          <w:lang w:eastAsia="zh-CN"/>
        </w:rPr>
      </w:pPr>
      <w:r>
        <w:rPr>
          <w:rFonts w:hint="eastAsia" w:ascii="黑体" w:eastAsia="黑体" w:cs="黑体"/>
          <w:sz w:val="32"/>
          <w:szCs w:val="32"/>
          <w:lang w:eastAsia="zh-CN"/>
        </w:rPr>
        <w:t>三、活动形式</w:t>
      </w:r>
    </w:p>
    <w:p w14:paraId="681603A4">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本着因地制宜、形式多样、内容丰富、讲求实效的原则，可采取以下形式开展宣传月活动：</w:t>
      </w:r>
    </w:p>
    <w:p w14:paraId="779C3B4F">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（一）组织志愿者深入社区、乡村、学校、广场、商场、车站等人流密集场所，开展野生动植物保护法律法规和科学知识的宣传、咨询活动；</w:t>
      </w:r>
    </w:p>
    <w:p w14:paraId="77ADF2F7">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（二）举办野生动植物保护相关摄影展、科普讲座、文艺演出、研讨会、座谈会等活动；</w:t>
      </w:r>
    </w:p>
    <w:p w14:paraId="033C9E6E">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（三）举办“不购买象牙、犀牛角、虎骨制品”“拒食野生保护动物”“不笼养野生鸟类”“不采挖野生植物”“科学放生野生动物”等主题签名活动、论坛等；</w:t>
      </w:r>
    </w:p>
    <w:p w14:paraId="0F960A78">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（四）张贴</w:t>
      </w:r>
      <w:r>
        <w:rPr>
          <w:rFonts w:hint="eastAsia" w:ascii="仿宋_GB2312" w:eastAsia="仿宋_GB2312" w:cs="仿宋_GB2312"/>
          <w:sz w:val="32"/>
          <w:szCs w:val="32"/>
        </w:rPr>
        <w:t>保护野生动植物，维护生物安全</w:t>
      </w:r>
      <w:r>
        <w:rPr>
          <w:rFonts w:hint="eastAsia" w:ascii="仿宋_GB2312" w:eastAsia="仿宋_GB2312" w:cs="仿宋_GB2312"/>
          <w:sz w:val="32"/>
          <w:szCs w:val="32"/>
          <w:lang w:eastAsia="zh-CN"/>
        </w:rPr>
        <w:t>等</w:t>
      </w:r>
      <w:r>
        <w:rPr>
          <w:rFonts w:hint="eastAsia" w:ascii="仿宋_GB2312" w:hAnsi="华文仿宋" w:eastAsia="仿宋_GB2312" w:cs="仿宋_GB2312"/>
          <w:sz w:val="32"/>
          <w:szCs w:val="32"/>
          <w:lang w:val="en-US" w:eastAsia="zh-CN"/>
        </w:rPr>
        <w:t>宣传标语横幅。</w:t>
      </w:r>
    </w:p>
    <w:p w14:paraId="5EAFBB09">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（五）利用新闻媒体等其他形式开展宣传活动，激发民众保护野生动植物热情。</w:t>
      </w:r>
    </w:p>
    <w:p w14:paraId="62581CF3">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四、活动安排</w:t>
      </w:r>
    </w:p>
    <w:p w14:paraId="290D06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县林业局在主城区广场设置宣传主背景墙、悬挂横幅宣传标语，宣传展板，发放宣传单、图册和必要的宣传品，邀请新闻媒体跟踪报道；在中小学校开展野生动物科普知识公益课；在部分主要乡镇开展宣传与咨询活动，发放野生动植物保护宣传材料。</w:t>
      </w:r>
    </w:p>
    <w:p w14:paraId="7A3726A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华文仿宋"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藤山自然保护区管理处充分利用宣教馆，发挥其普及生态保护理念的前沿阵地作用，向广大中小学校和社会公众进行宣传；</w:t>
      </w:r>
      <w:r>
        <w:rPr>
          <w:rFonts w:hint="eastAsia" w:ascii="仿宋_GB2312" w:hAnsi="仿宋_GB2312" w:eastAsia="仿宋_GB2312" w:cs="仿宋_GB2312"/>
          <w:sz w:val="32"/>
          <w:szCs w:val="32"/>
        </w:rPr>
        <w:t>组织收回布设</w:t>
      </w:r>
      <w:r>
        <w:rPr>
          <w:rFonts w:hint="eastAsia" w:ascii="仿宋_GB2312" w:hAnsi="仿宋_GB2312" w:eastAsia="仿宋_GB2312" w:cs="仿宋_GB2312"/>
          <w:sz w:val="32"/>
          <w:szCs w:val="32"/>
          <w:lang w:eastAsia="zh-CN"/>
        </w:rPr>
        <w:t>在野外的</w:t>
      </w:r>
      <w:r>
        <w:rPr>
          <w:rFonts w:hint="eastAsia" w:ascii="仿宋_GB2312" w:hAnsi="仿宋_GB2312" w:eastAsia="仿宋_GB2312" w:cs="仿宋_GB2312"/>
          <w:sz w:val="32"/>
          <w:szCs w:val="32"/>
        </w:rPr>
        <w:t>红外监拍仪</w:t>
      </w:r>
      <w:r>
        <w:rPr>
          <w:rFonts w:hint="eastAsia" w:ascii="仿宋_GB2312" w:hAnsi="仿宋_GB2312" w:eastAsia="仿宋_GB2312" w:cs="仿宋_GB2312"/>
          <w:sz w:val="32"/>
          <w:szCs w:val="32"/>
          <w:lang w:eastAsia="zh-CN"/>
        </w:rPr>
        <w:t>，并将</w:t>
      </w:r>
      <w:r>
        <w:rPr>
          <w:rFonts w:hint="eastAsia" w:ascii="仿宋_GB2312" w:hAnsi="仿宋_GB2312" w:eastAsia="仿宋_GB2312" w:cs="仿宋_GB2312"/>
          <w:sz w:val="32"/>
          <w:szCs w:val="32"/>
        </w:rPr>
        <w:t>监拍的野生动物的视频和图片编辑成可播放的视频资料在县林业局的户外彩屏上滚动播放。</w:t>
      </w:r>
      <w:r>
        <w:rPr>
          <w:rFonts w:hint="eastAsia" w:ascii="仿宋_GB2312" w:hAnsi="仿宋_GB2312" w:eastAsia="仿宋_GB2312" w:cs="仿宋_GB2312"/>
          <w:sz w:val="32"/>
          <w:szCs w:val="32"/>
          <w:lang w:val="en-US" w:eastAsia="zh-CN"/>
        </w:rPr>
        <w:t>让社会各界充分了解我县丰富的野生动物资源，激发全体市民保护野生动物的热情，增强保护野生动物的意识。</w:t>
      </w:r>
    </w:p>
    <w:p w14:paraId="3BE5B423">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林业局联合公安局森林警察大队、市场监督管理局、农业农村局等相关部门，在樟城中心市场组织开展保护野生动物专项执法行动，打击乱捕滥猎和非法经营野生动物违法行为，严厉打击各类破坏野生动物的违法行为。</w:t>
      </w:r>
    </w:p>
    <w:p w14:paraId="2647A95B">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林业站组织护林员深入各村开展保护野生动物的宣传活动。在辖区所在地张贴保护野生动植物宣传标语横幅，在镇区周边、农贸市场，发放食用野生动物危害健康等宣传材料，严禁非法猎捕食用野生动物，养成良好的饮食习惯。</w:t>
      </w:r>
    </w:p>
    <w:p w14:paraId="3EF4A810">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各林业站联合辖区派出所，发动各村护林员，联合开展“拆除鸟网”、收缴利用充电设施猎捕野生动物专项行动，严格打击各类破坏野生动物和采挖、买卖野生植物违法犯罪行为，为野生动植物创造良好的生存环境。</w:t>
      </w:r>
    </w:p>
    <w:p w14:paraId="1E407344">
      <w:pPr>
        <w:keepNext w:val="0"/>
        <w:keepLines w:val="0"/>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单位第一时间将相关活动文字和图片信息发送到局野生动植物保护中心邮箱yttsbhq@163.com。宣传月活动结束后，于11月6日前，将宣传月活动总结及主要活动情况统计表（见附件）电子版报野生动植物保护中心汇总（联系人：吴俊亮）。</w:t>
      </w:r>
    </w:p>
    <w:p w14:paraId="54943D78">
      <w:pPr>
        <w:numPr>
          <w:ilvl w:val="0"/>
          <w:numId w:val="0"/>
        </w:numPr>
        <w:snapToGrid w:val="0"/>
        <w:spacing w:line="580" w:lineRule="exact"/>
        <w:ind w:right="0" w:rightChars="0" w:firstLine="640" w:firstLineChars="200"/>
        <w:jc w:val="both"/>
        <w:rPr>
          <w:rFonts w:hint="eastAsia" w:ascii="仿宋_GB2312" w:hAnsi="仿宋_GB2312" w:eastAsia="仿宋_GB2312" w:cs="仿宋_GB2312"/>
          <w:sz w:val="32"/>
          <w:szCs w:val="32"/>
          <w:lang w:val="en-US" w:eastAsia="zh-CN"/>
        </w:rPr>
      </w:pPr>
    </w:p>
    <w:p w14:paraId="735D8A46">
      <w:pPr>
        <w:numPr>
          <w:ilvl w:val="0"/>
          <w:numId w:val="0"/>
        </w:numPr>
        <w:snapToGrid w:val="0"/>
        <w:spacing w:line="58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附件：2024年保护野生动物宣传月主要活动情况统计表</w:t>
      </w:r>
      <w:bookmarkStart w:id="0" w:name="BodyEnd"/>
      <w:bookmarkEnd w:id="0"/>
    </w:p>
    <w:p w14:paraId="71700304">
      <w:pPr>
        <w:spacing w:before="120" w:line="460" w:lineRule="exact"/>
        <w:textAlignment w:val="top"/>
        <w:rPr>
          <w:rFonts w:hint="eastAsia" w:ascii="仿宋_GB2312" w:hAnsi="仿宋_GB2312" w:eastAsia="仿宋_GB2312" w:cs="仿宋_GB2312"/>
          <w:sz w:val="32"/>
          <w:szCs w:val="32"/>
        </w:rPr>
      </w:pPr>
    </w:p>
    <w:p w14:paraId="72440EF2">
      <w:pPr>
        <w:spacing w:line="460" w:lineRule="exact"/>
        <w:textAlignment w:val="top"/>
        <w:rPr>
          <w:rFonts w:hint="eastAsia" w:ascii="仿宋_GB2312" w:hAnsi="仿宋_GB2312" w:eastAsia="仿宋_GB2312" w:cs="仿宋_GB2312"/>
          <w:sz w:val="32"/>
          <w:szCs w:val="32"/>
        </w:rPr>
      </w:pPr>
    </w:p>
    <w:p w14:paraId="4D396D7D">
      <w:pPr>
        <w:numPr>
          <w:ilvl w:val="0"/>
          <w:numId w:val="0"/>
        </w:numPr>
        <w:snapToGrid w:val="0"/>
        <w:spacing w:line="580" w:lineRule="exact"/>
        <w:ind w:right="0" w:rightChars="0"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5D92367">
      <w:pPr>
        <w:snapToGrid w:val="0"/>
        <w:spacing w:line="600" w:lineRule="exact"/>
        <w:ind w:right="23"/>
        <w:rPr>
          <w:rFonts w:hint="eastAsia" w:ascii="黑体" w:hAnsi="黑体" w:eastAsia="黑体" w:cs="黑体"/>
          <w:sz w:val="32"/>
          <w:szCs w:val="32"/>
        </w:rPr>
      </w:pPr>
      <w:r>
        <w:rPr>
          <w:rFonts w:hint="eastAsia" w:ascii="黑体" w:hAnsi="黑体" w:eastAsia="黑体" w:cs="黑体"/>
          <w:sz w:val="32"/>
          <w:szCs w:val="32"/>
        </w:rPr>
        <w:t>附件</w:t>
      </w:r>
    </w:p>
    <w:p w14:paraId="7AB53A8A">
      <w:pPr>
        <w:snapToGrid w:val="0"/>
        <w:spacing w:line="600" w:lineRule="exact"/>
        <w:ind w:right="69"/>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w:t>
      </w:r>
      <w:r>
        <w:rPr>
          <w:rFonts w:hint="eastAsia" w:ascii="方正小标宋简体" w:hAnsi="方正小标宋简体" w:eastAsia="方正小标宋简体" w:cs="方正小标宋简体"/>
          <w:b w:val="0"/>
          <w:bCs w:val="0"/>
          <w:sz w:val="40"/>
          <w:szCs w:val="40"/>
          <w:lang w:val="en-US" w:eastAsia="zh-CN"/>
        </w:rPr>
        <w:t>24</w:t>
      </w:r>
      <w:r>
        <w:rPr>
          <w:rFonts w:hint="eastAsia" w:ascii="方正小标宋简体" w:hAnsi="方正小标宋简体" w:eastAsia="方正小标宋简体" w:cs="方正小标宋简体"/>
          <w:b w:val="0"/>
          <w:bCs w:val="0"/>
          <w:sz w:val="40"/>
          <w:szCs w:val="40"/>
        </w:rPr>
        <w:t>年保护野生动物宣传月</w:t>
      </w:r>
    </w:p>
    <w:p w14:paraId="2854BFD6">
      <w:pPr>
        <w:snapToGrid w:val="0"/>
        <w:spacing w:line="600" w:lineRule="exact"/>
        <w:ind w:right="69"/>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主要活动情况统计表</w:t>
      </w:r>
    </w:p>
    <w:p w14:paraId="34371017">
      <w:pPr>
        <w:snapToGrid w:val="0"/>
        <w:spacing w:line="600" w:lineRule="exact"/>
        <w:ind w:right="69"/>
        <w:rPr>
          <w:rFonts w:hint="eastAsia" w:ascii="仿宋_GB2312" w:hAnsi="仿宋_GB2312" w:eastAsia="仿宋_GB2312" w:cs="仿宋_GB2312"/>
          <w:sz w:val="28"/>
          <w:szCs w:val="28"/>
        </w:rPr>
      </w:pPr>
    </w:p>
    <w:p w14:paraId="2E06841D">
      <w:pPr>
        <w:snapToGrid w:val="0"/>
        <w:spacing w:line="600" w:lineRule="exact"/>
        <w:ind w:right="6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填报单位（加盖公章）：</w:t>
      </w:r>
    </w:p>
    <w:tbl>
      <w:tblPr>
        <w:tblStyle w:val="4"/>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046"/>
        <w:gridCol w:w="5949"/>
      </w:tblGrid>
      <w:tr w14:paraId="2716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6" w:type="dxa"/>
            <w:vAlign w:val="center"/>
          </w:tcPr>
          <w:p w14:paraId="1943F2CC">
            <w:pPr>
              <w:snapToGrid w:val="0"/>
              <w:spacing w:line="600" w:lineRule="exact"/>
              <w:ind w:left="-105" w:leftChars="-50" w:right="-284"/>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046" w:type="dxa"/>
            <w:vAlign w:val="center"/>
          </w:tcPr>
          <w:p w14:paraId="69B4E53B">
            <w:pPr>
              <w:snapToGrid w:val="0"/>
              <w:spacing w:line="600" w:lineRule="exact"/>
              <w:ind w:right="68"/>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活动</w:t>
            </w:r>
            <w:r>
              <w:rPr>
                <w:rFonts w:hint="eastAsia" w:ascii="仿宋_GB2312" w:hAnsi="仿宋_GB2312" w:eastAsia="仿宋_GB2312" w:cs="仿宋_GB2312"/>
                <w:b/>
                <w:sz w:val="28"/>
                <w:szCs w:val="28"/>
                <w:lang w:eastAsia="zh-CN"/>
              </w:rPr>
              <w:t>内容</w:t>
            </w:r>
          </w:p>
        </w:tc>
        <w:tc>
          <w:tcPr>
            <w:tcW w:w="5949" w:type="dxa"/>
            <w:vAlign w:val="center"/>
          </w:tcPr>
          <w:p w14:paraId="549CBEA0">
            <w:pPr>
              <w:snapToGrid w:val="0"/>
              <w:spacing w:line="600" w:lineRule="exact"/>
              <w:ind w:right="68"/>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统计数据</w:t>
            </w:r>
          </w:p>
        </w:tc>
      </w:tr>
      <w:tr w14:paraId="387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46" w:type="dxa"/>
            <w:vAlign w:val="center"/>
          </w:tcPr>
          <w:p w14:paraId="602A1D0A">
            <w:pPr>
              <w:snapToGrid w:val="0"/>
              <w:spacing w:line="380" w:lineRule="exact"/>
              <w:ind w:right="6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3046" w:type="dxa"/>
            <w:vAlign w:val="center"/>
          </w:tcPr>
          <w:p w14:paraId="6FAF1272">
            <w:pPr>
              <w:snapToGrid w:val="0"/>
              <w:spacing w:line="380" w:lineRule="exact"/>
              <w:ind w:right="68"/>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举办</w:t>
            </w:r>
            <w:r>
              <w:rPr>
                <w:rFonts w:hint="eastAsia" w:ascii="仿宋_GB2312" w:hAnsi="仿宋_GB2312" w:eastAsia="仿宋_GB2312" w:cs="仿宋_GB2312"/>
                <w:b/>
                <w:bCs/>
                <w:sz w:val="28"/>
                <w:szCs w:val="28"/>
                <w:lang w:eastAsia="zh-CN"/>
              </w:rPr>
              <w:t>宣传教育</w:t>
            </w:r>
            <w:r>
              <w:rPr>
                <w:rFonts w:hint="eastAsia" w:ascii="仿宋_GB2312" w:hAnsi="仿宋_GB2312" w:eastAsia="仿宋_GB2312" w:cs="仿宋_GB2312"/>
                <w:b/>
                <w:bCs/>
                <w:sz w:val="28"/>
                <w:szCs w:val="28"/>
              </w:rPr>
              <w:t>活动</w:t>
            </w:r>
            <w:r>
              <w:rPr>
                <w:rFonts w:hint="eastAsia" w:ascii="仿宋_GB2312" w:hAnsi="仿宋_GB2312" w:eastAsia="仿宋_GB2312" w:cs="仿宋_GB2312"/>
                <w:b/>
                <w:bCs/>
                <w:sz w:val="28"/>
                <w:szCs w:val="28"/>
                <w:lang w:eastAsia="zh-CN"/>
              </w:rPr>
              <w:t>情况</w:t>
            </w:r>
          </w:p>
        </w:tc>
        <w:tc>
          <w:tcPr>
            <w:tcW w:w="5949" w:type="dxa"/>
            <w:vAlign w:val="center"/>
          </w:tcPr>
          <w:p w14:paraId="6F87AD59">
            <w:pPr>
              <w:keepNext w:val="0"/>
              <w:keepLines w:val="0"/>
              <w:pageBreakBefore w:val="0"/>
              <w:widowControl w:val="0"/>
              <w:kinsoku/>
              <w:wordWrap/>
              <w:overflowPunct/>
              <w:topLinePunct w:val="0"/>
              <w:autoSpaceDE/>
              <w:autoSpaceDN/>
              <w:bidi w:val="0"/>
              <w:adjustRightInd/>
              <w:snapToGrid w:val="0"/>
              <w:spacing w:line="520" w:lineRule="exact"/>
              <w:ind w:right="68"/>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eastAsia="zh-CN"/>
              </w:rPr>
              <w:t>举办宣传活动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场次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发放宣传材料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万</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张贴标语横幅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推送短信、微信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1A99A407">
            <w:pPr>
              <w:keepNext w:val="0"/>
              <w:keepLines w:val="0"/>
              <w:pageBreakBefore w:val="0"/>
              <w:widowControl w:val="0"/>
              <w:kinsoku/>
              <w:wordWrap/>
              <w:overflowPunct/>
              <w:topLinePunct w:val="0"/>
              <w:autoSpaceDE/>
              <w:autoSpaceDN/>
              <w:bidi w:val="0"/>
              <w:adjustRightInd/>
              <w:snapToGrid w:val="0"/>
              <w:spacing w:line="520" w:lineRule="exact"/>
              <w:ind w:right="68"/>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，新闻</w:t>
            </w:r>
            <w:r>
              <w:rPr>
                <w:rFonts w:hint="eastAsia" w:ascii="仿宋_GB2312" w:hAnsi="仿宋_GB2312" w:eastAsia="仿宋_GB2312" w:cs="仿宋_GB2312"/>
                <w:sz w:val="28"/>
                <w:szCs w:val="28"/>
              </w:rPr>
              <w:t>媒体宣传报道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篇</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其中：在</w:t>
            </w:r>
          </w:p>
          <w:p w14:paraId="0A5FAAF0">
            <w:pPr>
              <w:keepNext w:val="0"/>
              <w:keepLines w:val="0"/>
              <w:pageBreakBefore w:val="0"/>
              <w:widowControl w:val="0"/>
              <w:kinsoku/>
              <w:wordWrap/>
              <w:overflowPunct/>
              <w:topLinePunct w:val="0"/>
              <w:autoSpaceDE/>
              <w:autoSpaceDN/>
              <w:bidi w:val="0"/>
              <w:adjustRightInd/>
              <w:snapToGrid w:val="0"/>
              <w:spacing w:line="520" w:lineRule="exact"/>
              <w:ind w:right="68"/>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所学校</w:t>
            </w:r>
            <w:r>
              <w:rPr>
                <w:rFonts w:hint="eastAsia" w:ascii="仿宋_GB2312" w:hAnsi="仿宋_GB2312" w:eastAsia="仿宋_GB2312" w:cs="仿宋_GB2312"/>
                <w:sz w:val="28"/>
                <w:szCs w:val="28"/>
                <w:lang w:eastAsia="zh-CN"/>
              </w:rPr>
              <w:t>开展活动；参与学生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人</w:t>
            </w:r>
            <w:r>
              <w:rPr>
                <w:rFonts w:hint="eastAsia" w:ascii="仿宋_GB2312" w:hAnsi="仿宋_GB2312" w:eastAsia="仿宋_GB2312" w:cs="仿宋_GB2312"/>
                <w:sz w:val="28"/>
                <w:szCs w:val="28"/>
                <w:lang w:val="en-US" w:eastAsia="zh-CN"/>
              </w:rPr>
              <w:t>。</w:t>
            </w:r>
          </w:p>
        </w:tc>
      </w:tr>
      <w:tr w14:paraId="5755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646" w:type="dxa"/>
            <w:vAlign w:val="center"/>
          </w:tcPr>
          <w:p w14:paraId="43F1EA52">
            <w:pPr>
              <w:snapToGrid w:val="0"/>
              <w:spacing w:line="380" w:lineRule="exact"/>
              <w:ind w:right="6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3046" w:type="dxa"/>
            <w:vAlign w:val="center"/>
          </w:tcPr>
          <w:p w14:paraId="54995A94">
            <w:pPr>
              <w:snapToGrid w:val="0"/>
              <w:spacing w:line="380" w:lineRule="exact"/>
              <w:ind w:right="68"/>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开展</w:t>
            </w:r>
            <w:r>
              <w:rPr>
                <w:rFonts w:hint="eastAsia" w:ascii="仿宋_GB2312" w:hAnsi="仿宋_GB2312" w:eastAsia="仿宋_GB2312" w:cs="仿宋_GB2312"/>
                <w:b/>
                <w:bCs/>
                <w:sz w:val="28"/>
                <w:szCs w:val="28"/>
              </w:rPr>
              <w:t>保护执法</w:t>
            </w:r>
            <w:r>
              <w:rPr>
                <w:rFonts w:hint="eastAsia" w:ascii="仿宋_GB2312" w:hAnsi="仿宋_GB2312" w:eastAsia="仿宋_GB2312" w:cs="仿宋_GB2312"/>
                <w:b/>
                <w:bCs/>
                <w:sz w:val="28"/>
                <w:szCs w:val="28"/>
                <w:lang w:eastAsia="zh-CN"/>
              </w:rPr>
              <w:t>情况</w:t>
            </w:r>
          </w:p>
        </w:tc>
        <w:tc>
          <w:tcPr>
            <w:tcW w:w="5949" w:type="dxa"/>
            <w:vAlign w:val="center"/>
          </w:tcPr>
          <w:p w14:paraId="63C21440">
            <w:pPr>
              <w:keepNext w:val="0"/>
              <w:keepLines w:val="0"/>
              <w:pageBreakBefore w:val="0"/>
              <w:widowControl w:val="0"/>
              <w:kinsoku/>
              <w:wordWrap/>
              <w:overflowPunct/>
              <w:topLinePunct w:val="0"/>
              <w:autoSpaceDE/>
              <w:autoSpaceDN/>
              <w:bidi w:val="0"/>
              <w:adjustRightInd/>
              <w:snapToGrid w:val="0"/>
              <w:spacing w:line="520" w:lineRule="exact"/>
              <w:ind w:right="68"/>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开展执法行动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次，出动执法人员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检查市场、餐饮店、</w:t>
            </w:r>
            <w:r>
              <w:rPr>
                <w:rFonts w:hint="eastAsia" w:ascii="仿宋_GB2312" w:hAnsi="仿宋_GB2312" w:eastAsia="仿宋_GB2312" w:cs="仿宋_GB2312"/>
                <w:sz w:val="28"/>
                <w:szCs w:val="28"/>
                <w:lang w:eastAsia="zh-CN"/>
              </w:rPr>
              <w:t>商铺</w:t>
            </w:r>
            <w:r>
              <w:rPr>
                <w:rFonts w:hint="eastAsia" w:ascii="仿宋_GB2312" w:hAnsi="仿宋_GB2312" w:eastAsia="仿宋_GB2312" w:cs="仿宋_GB2312"/>
                <w:sz w:val="28"/>
                <w:szCs w:val="28"/>
              </w:rPr>
              <w:t>、养殖场等场所</w:t>
            </w:r>
          </w:p>
          <w:p w14:paraId="6D2FCE79">
            <w:pPr>
              <w:keepNext w:val="0"/>
              <w:keepLines w:val="0"/>
              <w:pageBreakBefore w:val="0"/>
              <w:widowControl w:val="0"/>
              <w:kinsoku/>
              <w:wordWrap/>
              <w:overflowPunct/>
              <w:topLinePunct w:val="0"/>
              <w:autoSpaceDE/>
              <w:autoSpaceDN/>
              <w:bidi w:val="0"/>
              <w:adjustRightInd/>
              <w:snapToGrid w:val="0"/>
              <w:spacing w:line="520" w:lineRule="exact"/>
              <w:ind w:left="560" w:right="68" w:hanging="560" w:hangingChars="20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个</w:t>
            </w:r>
            <w:r>
              <w:rPr>
                <w:rFonts w:hint="eastAsia" w:ascii="仿宋_GB2312" w:hAnsi="仿宋_GB2312" w:eastAsia="仿宋_GB2312" w:cs="仿宋_GB2312"/>
                <w:sz w:val="28"/>
                <w:szCs w:val="28"/>
              </w:rPr>
              <w:t>，查获野生动物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只</w:t>
            </w:r>
            <w:r>
              <w:rPr>
                <w:rFonts w:hint="eastAsia" w:ascii="仿宋_GB2312" w:hAnsi="仿宋_GB2312" w:eastAsia="仿宋_GB2312" w:cs="仿宋_GB2312"/>
                <w:sz w:val="28"/>
                <w:szCs w:val="28"/>
                <w:lang w:eastAsia="zh-CN"/>
              </w:rPr>
              <w:t>；野生植物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5B154D94">
            <w:pPr>
              <w:keepNext w:val="0"/>
              <w:keepLines w:val="0"/>
              <w:pageBreakBefore w:val="0"/>
              <w:widowControl w:val="0"/>
              <w:kinsoku/>
              <w:wordWrap/>
              <w:overflowPunct/>
              <w:topLinePunct w:val="0"/>
              <w:autoSpaceDE/>
              <w:autoSpaceDN/>
              <w:bidi w:val="0"/>
              <w:adjustRightInd/>
              <w:snapToGrid w:val="0"/>
              <w:spacing w:line="520" w:lineRule="exact"/>
              <w:ind w:left="1120" w:right="68" w:hanging="1120" w:hangingChars="400"/>
              <w:textAlignment w:val="auto"/>
              <w:outlineLvl w:val="9"/>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u w:val="none"/>
                <w:lang w:val="en-US" w:eastAsia="zh-CN"/>
              </w:rPr>
              <w:t>株；</w:t>
            </w:r>
            <w:r>
              <w:rPr>
                <w:rFonts w:hint="eastAsia" w:ascii="仿宋_GB2312" w:hAnsi="仿宋_GB2312" w:eastAsia="仿宋_GB2312" w:cs="仿宋_GB2312"/>
                <w:sz w:val="28"/>
                <w:szCs w:val="28"/>
                <w:lang w:eastAsia="zh-CN"/>
              </w:rPr>
              <w:t>制品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件</w:t>
            </w:r>
            <w:r>
              <w:rPr>
                <w:rFonts w:hint="eastAsia" w:ascii="仿宋_GB2312" w:hAnsi="仿宋_GB2312" w:eastAsia="仿宋_GB2312" w:cs="仿宋_GB2312"/>
                <w:sz w:val="28"/>
                <w:szCs w:val="28"/>
                <w:lang w:eastAsia="zh-CN"/>
              </w:rPr>
              <w:t>；鸟网、猎夹等猎捕工具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件；</w:t>
            </w:r>
          </w:p>
        </w:tc>
      </w:tr>
      <w:tr w14:paraId="6B7D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4" w:hRule="atLeast"/>
          <w:jc w:val="center"/>
        </w:trPr>
        <w:tc>
          <w:tcPr>
            <w:tcW w:w="646" w:type="dxa"/>
            <w:vAlign w:val="center"/>
          </w:tcPr>
          <w:p w14:paraId="07CD0280">
            <w:pPr>
              <w:snapToGrid w:val="0"/>
              <w:spacing w:line="380" w:lineRule="exact"/>
              <w:ind w:right="68"/>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p>
        </w:tc>
        <w:tc>
          <w:tcPr>
            <w:tcW w:w="3046" w:type="dxa"/>
            <w:vAlign w:val="center"/>
          </w:tcPr>
          <w:p w14:paraId="7A9265E8">
            <w:pPr>
              <w:snapToGrid w:val="0"/>
              <w:spacing w:line="380" w:lineRule="exact"/>
              <w:ind w:right="68"/>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其</w:t>
            </w:r>
            <w:r>
              <w:rPr>
                <w:rFonts w:hint="eastAsia" w:ascii="仿宋_GB2312" w:hAnsi="仿宋_GB2312" w:eastAsia="仿宋_GB2312" w:cs="仿宋_GB2312"/>
                <w:b/>
                <w:bCs/>
                <w:sz w:val="28"/>
                <w:szCs w:val="28"/>
                <w:lang w:val="en-US" w:eastAsia="zh-CN"/>
              </w:rPr>
              <w:t>他</w:t>
            </w:r>
            <w:r>
              <w:rPr>
                <w:rFonts w:hint="eastAsia" w:ascii="仿宋_GB2312" w:hAnsi="仿宋_GB2312" w:eastAsia="仿宋_GB2312" w:cs="仿宋_GB2312"/>
                <w:b/>
                <w:bCs/>
                <w:sz w:val="28"/>
                <w:szCs w:val="28"/>
                <w:lang w:eastAsia="zh-CN"/>
              </w:rPr>
              <w:t>情况（特色工作）</w:t>
            </w:r>
          </w:p>
        </w:tc>
        <w:tc>
          <w:tcPr>
            <w:tcW w:w="5949" w:type="dxa"/>
            <w:vAlign w:val="center"/>
          </w:tcPr>
          <w:p w14:paraId="740D159A">
            <w:pPr>
              <w:keepNext w:val="0"/>
              <w:keepLines w:val="0"/>
              <w:pageBreakBefore w:val="0"/>
              <w:widowControl w:val="0"/>
              <w:kinsoku/>
              <w:wordWrap/>
              <w:overflowPunct/>
              <w:topLinePunct w:val="0"/>
              <w:autoSpaceDE/>
              <w:autoSpaceDN/>
              <w:bidi w:val="0"/>
              <w:adjustRightInd/>
              <w:snapToGrid w:val="0"/>
              <w:spacing w:line="520" w:lineRule="exact"/>
              <w:ind w:right="68"/>
              <w:textAlignment w:val="auto"/>
              <w:outlineLvl w:val="9"/>
              <w:rPr>
                <w:rFonts w:hint="eastAsia" w:ascii="仿宋_GB2312" w:hAnsi="仿宋_GB2312" w:eastAsia="仿宋_GB2312" w:cs="仿宋_GB2312"/>
                <w:sz w:val="28"/>
                <w:szCs w:val="28"/>
                <w:u w:val="single"/>
              </w:rPr>
            </w:pPr>
          </w:p>
        </w:tc>
      </w:tr>
    </w:tbl>
    <w:p w14:paraId="3D6B6E26">
      <w:pPr>
        <w:keepNext w:val="0"/>
        <w:keepLines w:val="0"/>
        <w:pageBreakBefore w:val="0"/>
        <w:widowControl w:val="0"/>
        <w:kinsoku/>
        <w:wordWrap/>
        <w:overflowPunct/>
        <w:topLinePunct w:val="0"/>
        <w:autoSpaceDE/>
        <w:autoSpaceDN/>
        <w:bidi w:val="0"/>
        <w:adjustRightInd/>
        <w:snapToGrid/>
        <w:spacing w:line="200" w:lineRule="exact"/>
        <w:ind w:left="0" w:leftChars="0" w:right="1296" w:rightChars="617" w:firstLine="0" w:firstLineChars="0"/>
        <w:jc w:val="both"/>
        <w:textAlignment w:val="top"/>
        <w:outlineLvl w:val="9"/>
        <w:rPr>
          <w:rFonts w:hint="eastAsia" w:ascii="仿宋_GB2312" w:eastAsia="仿宋_GB2312"/>
          <w:sz w:val="32"/>
          <w:szCs w:val="32"/>
          <w:lang w:eastAsia="zh-CN"/>
        </w:rPr>
      </w:pPr>
    </w:p>
    <w:sectPr>
      <w:headerReference r:id="rId3" w:type="default"/>
      <w:footerReference r:id="rId4" w:type="default"/>
      <w:pgSz w:w="11906" w:h="16838"/>
      <w:pgMar w:top="1814" w:right="1587"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72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3F1CC">
                          <w:pPr>
                            <w:snapToGrid w:val="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fldChar w:fldCharType="begin"/>
                          </w:r>
                          <w:r>
                            <w:rPr>
                              <w:rFonts w:hint="eastAsia" w:asciiTheme="majorEastAsia" w:hAnsiTheme="majorEastAsia" w:eastAsiaTheme="majorEastAsia" w:cstheme="majorEastAsia"/>
                              <w:sz w:val="22"/>
                              <w:szCs w:val="22"/>
                              <w:lang w:eastAsia="zh-CN"/>
                            </w:rPr>
                            <w:instrText xml:space="preserve"> PAGE  \* MERGEFORMAT </w:instrText>
                          </w:r>
                          <w:r>
                            <w:rPr>
                              <w:rFonts w:hint="eastAsia" w:asciiTheme="majorEastAsia" w:hAnsiTheme="majorEastAsia" w:eastAsiaTheme="majorEastAsia" w:cstheme="majorEastAsia"/>
                              <w:sz w:val="22"/>
                              <w:szCs w:val="22"/>
                              <w:lang w:eastAsia="zh-CN"/>
                            </w:rPr>
                            <w:fldChar w:fldCharType="separate"/>
                          </w: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F3F1CC">
                    <w:pPr>
                      <w:snapToGrid w:val="0"/>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fldChar w:fldCharType="begin"/>
                    </w:r>
                    <w:r>
                      <w:rPr>
                        <w:rFonts w:hint="eastAsia" w:asciiTheme="majorEastAsia" w:hAnsiTheme="majorEastAsia" w:eastAsiaTheme="majorEastAsia" w:cstheme="majorEastAsia"/>
                        <w:sz w:val="22"/>
                        <w:szCs w:val="22"/>
                        <w:lang w:eastAsia="zh-CN"/>
                      </w:rPr>
                      <w:instrText xml:space="preserve"> PAGE  \* MERGEFORMAT </w:instrText>
                    </w:r>
                    <w:r>
                      <w:rPr>
                        <w:rFonts w:hint="eastAsia" w:asciiTheme="majorEastAsia" w:hAnsiTheme="majorEastAsia" w:eastAsiaTheme="majorEastAsia" w:cstheme="majorEastAsia"/>
                        <w:sz w:val="22"/>
                        <w:szCs w:val="22"/>
                        <w:lang w:eastAsia="zh-CN"/>
                      </w:rPr>
                      <w:fldChar w:fldCharType="separate"/>
                    </w:r>
                    <w:r>
                      <w:rPr>
                        <w:rFonts w:hint="eastAsia" w:asciiTheme="majorEastAsia" w:hAnsiTheme="majorEastAsia" w:eastAsiaTheme="majorEastAsia" w:cstheme="majorEastAsia"/>
                        <w:sz w:val="22"/>
                        <w:szCs w:val="22"/>
                      </w:rPr>
                      <w:t>1</w:t>
                    </w:r>
                    <w:r>
                      <w:rPr>
                        <w:rFonts w:hint="eastAsia" w:asciiTheme="majorEastAsia" w:hAnsiTheme="majorEastAsia" w:eastAsiaTheme="majorEastAsia" w:cstheme="majorEastAsia"/>
                        <w:sz w:val="22"/>
                        <w:szCs w:val="2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158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mNmNTQwMDJjODQ0MTA2NjQ5ZTRmYmM2OWU0ZGYifQ=="/>
  </w:docVars>
  <w:rsids>
    <w:rsidRoot w:val="61314121"/>
    <w:rsid w:val="019D73AC"/>
    <w:rsid w:val="07EF6488"/>
    <w:rsid w:val="16F47617"/>
    <w:rsid w:val="1B367412"/>
    <w:rsid w:val="1E51534F"/>
    <w:rsid w:val="211D3B63"/>
    <w:rsid w:val="23256DAA"/>
    <w:rsid w:val="245A766E"/>
    <w:rsid w:val="2B724B56"/>
    <w:rsid w:val="352B4859"/>
    <w:rsid w:val="353E79A0"/>
    <w:rsid w:val="40BC26A4"/>
    <w:rsid w:val="44B46409"/>
    <w:rsid w:val="46751144"/>
    <w:rsid w:val="487B2E45"/>
    <w:rsid w:val="4AA725CC"/>
    <w:rsid w:val="4F253B0A"/>
    <w:rsid w:val="57113F45"/>
    <w:rsid w:val="5ADA2A71"/>
    <w:rsid w:val="5C207B33"/>
    <w:rsid w:val="5DF41277"/>
    <w:rsid w:val="5F9347C8"/>
    <w:rsid w:val="61007F33"/>
    <w:rsid w:val="6131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2208</Words>
  <Characters>2251</Characters>
  <Lines>0</Lines>
  <Paragraphs>0</Paragraphs>
  <TotalTime>2</TotalTime>
  <ScaleCrop>false</ScaleCrop>
  <LinksUpToDate>false</LinksUpToDate>
  <CharactersWithSpaces>2408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2024-09-18T01:29:00Z</dcterms:created>
  <dc:creator>lenovo</dc:creator>
  <cp:lastModifiedBy>随意点</cp:lastModifiedBy>
  <cp:lastPrinted>2024-09-23T09:39:00Z</cp:lastPrinted>
  <dcterms:modified xsi:type="dcterms:W3CDTF">2024-09-25T02:20:54Z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9DBE2BE55CDC433CBF5D164128149308_13</vt:lpwstr>
  </property>
</Properties>
</file>