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lang w:eastAsia="zh-CN"/>
        </w:rPr>
        <w:t>永泰县</w:t>
      </w:r>
      <w:r>
        <w:rPr>
          <w:rFonts w:hint="eastAsia" w:ascii="宋体" w:hAnsi="宋体" w:eastAsia="宋体" w:cs="宋体"/>
          <w:b/>
          <w:bCs/>
          <w:sz w:val="36"/>
          <w:szCs w:val="36"/>
          <w:lang w:val="en-US" w:eastAsia="zh-CN"/>
        </w:rPr>
        <w:t>2018年</w:t>
      </w:r>
      <w:r>
        <w:rPr>
          <w:rFonts w:hint="eastAsia" w:ascii="宋体" w:hAnsi="宋体" w:eastAsia="宋体" w:cs="宋体"/>
          <w:b/>
          <w:bCs/>
          <w:sz w:val="36"/>
          <w:szCs w:val="36"/>
        </w:rPr>
        <w:t>政府预算相关重要事项的说明</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kern w:val="0"/>
          <w:sz w:val="32"/>
          <w:szCs w:val="32"/>
        </w:rPr>
        <w:t>县本级支出预算说明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2018</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永泰</w:t>
      </w:r>
      <w:r>
        <w:rPr>
          <w:rFonts w:hint="eastAsia" w:ascii="仿宋" w:hAnsi="仿宋" w:eastAsia="仿宋" w:cs="Arial"/>
          <w:kern w:val="0"/>
          <w:sz w:val="32"/>
          <w:szCs w:val="32"/>
        </w:rPr>
        <w:t>县本级一般公共预算支出数为</w:t>
      </w:r>
      <w:r>
        <w:rPr>
          <w:rFonts w:hint="eastAsia" w:ascii="仿宋" w:hAnsi="仿宋" w:eastAsia="仿宋" w:cs="Arial"/>
          <w:kern w:val="0"/>
          <w:sz w:val="32"/>
          <w:szCs w:val="32"/>
          <w:lang w:val="en-US" w:eastAsia="zh-CN"/>
        </w:rPr>
        <w:t>210205</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2017</w:t>
      </w:r>
      <w:r>
        <w:rPr>
          <w:rFonts w:hint="eastAsia" w:ascii="仿宋" w:hAnsi="仿宋" w:eastAsia="仿宋" w:cs="Arial"/>
          <w:kern w:val="0"/>
          <w:sz w:val="32"/>
          <w:szCs w:val="32"/>
        </w:rPr>
        <w:t>年度预算数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41740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24.78</w:t>
      </w:r>
      <w:r>
        <w:rPr>
          <w:rFonts w:hint="eastAsia" w:ascii="仿宋" w:hAnsi="仿宋" w:eastAsia="仿宋"/>
          <w:kern w:val="0"/>
          <w:sz w:val="32"/>
          <w:szCs w:val="32"/>
        </w:rPr>
        <w:t>%</w:t>
      </w:r>
      <w:r>
        <w:rPr>
          <w:rFonts w:hint="eastAsia" w:ascii="仿宋" w:hAnsi="仿宋" w:eastAsia="仿宋" w:cs="Arial"/>
          <w:kern w:val="0"/>
          <w:sz w:val="32"/>
          <w:szCs w:val="32"/>
        </w:rPr>
        <w:t>。具体情况如下（分款级科目表述）：</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（一）</w:t>
      </w:r>
      <w:r>
        <w:rPr>
          <w:rFonts w:hint="eastAsia" w:ascii="仿宋" w:hAnsi="仿宋" w:eastAsia="仿宋"/>
          <w:kern w:val="0"/>
          <w:sz w:val="32"/>
          <w:szCs w:val="32"/>
        </w:rPr>
        <w:t>一般公共服务支出20904万元，较上年预算数增加4544万元，增长27.78%。主要原因是增人增资、业务经费及社会事业项目支出增加。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人大事务616万元，较上年预算数增加150万元，增长32.19%。主要原因是增人增资、业务经费及社会事业项目支出增加。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政协事务350万元，较上年预算数增加28万元，增长8.7%。主要原因是增人增资、业务经费及社会事业项目支出增加。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政府办公厅（室）及相关机构事务9167万元，较上年预算数增加2065万元，增长29.08%。主要原因是增人增资、业务经费及社会事业项目支出增加。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发展与改革事务373万元，较上年预算数增加6万元，增长1.63%。主要原因是增人增资、业务经费及社会事业项目支出增加。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统计信息事务375万元，较上年预算数减少98万元，下降20.72%。主要原因是专项业务经费等支出减少。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财政事务1108万元，较上年预算数增加261万元，增长30.81%。主要原因是增人增资、业务经费及社会事业项目支出增加。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税收事务1607万元，较上年预算数增加700万元，增长77.18%。主要原因是增人增资、业务经费及社会事业项目支出增加。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w:t>
      </w:r>
      <w:r>
        <w:rPr>
          <w:rFonts w:hint="eastAsia" w:ascii="仿宋" w:hAnsi="仿宋" w:eastAsia="仿宋"/>
          <w:kern w:val="0"/>
          <w:sz w:val="32"/>
          <w:szCs w:val="32"/>
        </w:rPr>
        <w:t>审计事务373万元，较上年预算数减少141万元，下降27.43%。主要原因是专项业务经费等支出减少。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9.</w:t>
      </w:r>
      <w:r>
        <w:rPr>
          <w:rFonts w:hint="eastAsia" w:ascii="仿宋" w:hAnsi="仿宋" w:eastAsia="仿宋"/>
          <w:kern w:val="0"/>
          <w:sz w:val="32"/>
          <w:szCs w:val="32"/>
        </w:rPr>
        <w:t>人力资源事务20万元，较上年预算数增加1万元，增长5.26%。主要原因是增人增资、业务经费及社会事业项目支出增加。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10.</w:t>
      </w:r>
      <w:r>
        <w:rPr>
          <w:rFonts w:hint="eastAsia" w:ascii="仿宋" w:hAnsi="仿宋" w:eastAsia="仿宋"/>
          <w:kern w:val="0"/>
          <w:sz w:val="32"/>
          <w:szCs w:val="32"/>
        </w:rPr>
        <w:t>纪检监察事务769万元，较上年预算数增加309万元，增长67.17%。主要原因是增人增资、业务经费及社会事业项目支出增加。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11.</w:t>
      </w:r>
      <w:r>
        <w:rPr>
          <w:rFonts w:hint="eastAsia" w:ascii="仿宋" w:hAnsi="仿宋" w:eastAsia="仿宋"/>
          <w:kern w:val="0"/>
          <w:sz w:val="32"/>
          <w:szCs w:val="32"/>
        </w:rPr>
        <w:t>商贸事务634万元，较上年预算数增加240万元，增长60.91%。主要原因是增人增资、业务经费及社会事业项目支出增加。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12.</w:t>
      </w:r>
      <w:r>
        <w:rPr>
          <w:rFonts w:hint="eastAsia" w:ascii="仿宋" w:hAnsi="仿宋" w:eastAsia="仿宋"/>
          <w:kern w:val="0"/>
          <w:sz w:val="32"/>
          <w:szCs w:val="32"/>
        </w:rPr>
        <w:t>工商行政管理事务1498万元，较上年预算数增加31万元，增长2.11%。主要原因是增人增资、业务经费及社会事业项目支出增加。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13.</w:t>
      </w:r>
      <w:r>
        <w:rPr>
          <w:rFonts w:hint="eastAsia" w:ascii="仿宋" w:hAnsi="仿宋" w:eastAsia="仿宋"/>
          <w:kern w:val="0"/>
          <w:sz w:val="32"/>
          <w:szCs w:val="32"/>
        </w:rPr>
        <w:t>质量技术监督与检验检疫事务108万元，较上年预算数增加20万元，增长22.73%。主要原因是增人增资、业务经费及社会事业项目支出增加。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14.</w:t>
      </w:r>
      <w:r>
        <w:rPr>
          <w:rFonts w:hint="eastAsia" w:ascii="仿宋" w:hAnsi="仿宋" w:eastAsia="仿宋"/>
          <w:kern w:val="0"/>
          <w:sz w:val="32"/>
          <w:szCs w:val="32"/>
        </w:rPr>
        <w:t>民族事务69万元，较上年预算数增加16万元，增长30.19%。主要原因是增人增资、业务经费及社会事业项目支出增加。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15.</w:t>
      </w:r>
      <w:r>
        <w:rPr>
          <w:rFonts w:hint="eastAsia" w:ascii="仿宋" w:hAnsi="仿宋" w:eastAsia="仿宋"/>
          <w:kern w:val="0"/>
          <w:sz w:val="32"/>
          <w:szCs w:val="32"/>
        </w:rPr>
        <w:t>港澳台侨事务7万元，较上年预算数增加7万元，增长0%。主要原因是增人增资、业务经费及社会事业项目支出增加。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16.</w:t>
      </w:r>
      <w:r>
        <w:rPr>
          <w:rFonts w:hint="eastAsia" w:ascii="仿宋" w:hAnsi="仿宋" w:eastAsia="仿宋"/>
          <w:kern w:val="0"/>
          <w:sz w:val="32"/>
          <w:szCs w:val="32"/>
        </w:rPr>
        <w:t>档案事务129万元，较上年预算数增加2万元，增长1.57%。主要原因是增人增资、业务经费及社会事业项目支出增加。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17.</w:t>
      </w:r>
      <w:r>
        <w:rPr>
          <w:rFonts w:hint="eastAsia" w:ascii="仿宋" w:hAnsi="仿宋" w:eastAsia="仿宋"/>
          <w:kern w:val="0"/>
          <w:sz w:val="32"/>
          <w:szCs w:val="32"/>
        </w:rPr>
        <w:t>民主党派及工商联事务77万元，较上年预算数减少10万元，下降11.49%。主要原因是专项业务经费等支出减少。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18.</w:t>
      </w:r>
      <w:r>
        <w:rPr>
          <w:rFonts w:hint="eastAsia" w:ascii="仿宋" w:hAnsi="仿宋" w:eastAsia="仿宋"/>
          <w:kern w:val="0"/>
          <w:sz w:val="32"/>
          <w:szCs w:val="32"/>
        </w:rPr>
        <w:t>群众团体事务410万元，较上年预算数增加85万元，增长26.15%。主要原因是增人增资、业务经费及社会事业项目支出增加。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19.</w:t>
      </w:r>
      <w:r>
        <w:rPr>
          <w:rFonts w:hint="eastAsia" w:ascii="仿宋" w:hAnsi="仿宋" w:eastAsia="仿宋"/>
          <w:kern w:val="0"/>
          <w:sz w:val="32"/>
          <w:szCs w:val="32"/>
        </w:rPr>
        <w:t>党委办公厅（室）及相关机构事务666万元，较上年预算数增加156万元，增长30.59%。主要原因是增人增资、业务经费及社会事业项目支出增加。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20.</w:t>
      </w:r>
      <w:r>
        <w:rPr>
          <w:rFonts w:hint="eastAsia" w:ascii="仿宋" w:hAnsi="仿宋" w:eastAsia="仿宋"/>
          <w:kern w:val="0"/>
          <w:sz w:val="32"/>
          <w:szCs w:val="32"/>
        </w:rPr>
        <w:t>组织事务494万元，较上年预算数增加104万元，增长26.67%。主要原因是增人增资、业务经费及社会事业项目支出增加。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21.</w:t>
      </w:r>
      <w:r>
        <w:rPr>
          <w:rFonts w:hint="eastAsia" w:ascii="仿宋" w:hAnsi="仿宋" w:eastAsia="仿宋"/>
          <w:kern w:val="0"/>
          <w:sz w:val="32"/>
          <w:szCs w:val="32"/>
        </w:rPr>
        <w:t>宣传事务317万元，较上年预算数增加9万元，增长2.92%。主要原因是增人增资、业务经费及社会事业项目支出增加。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22.</w:t>
      </w:r>
      <w:r>
        <w:rPr>
          <w:rFonts w:hint="eastAsia" w:ascii="仿宋" w:hAnsi="仿宋" w:eastAsia="仿宋"/>
          <w:kern w:val="0"/>
          <w:sz w:val="32"/>
          <w:szCs w:val="32"/>
        </w:rPr>
        <w:t>统战事务90万元，较上年预算数增加0万元，增长0%。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23.</w:t>
      </w:r>
      <w:r>
        <w:rPr>
          <w:rFonts w:hint="eastAsia" w:ascii="仿宋" w:hAnsi="仿宋" w:eastAsia="仿宋"/>
          <w:kern w:val="0"/>
          <w:sz w:val="32"/>
          <w:szCs w:val="32"/>
        </w:rPr>
        <w:t>其他共产党事务支出1647万元，较上年预算数增加601万元，增长57.46%。主要原因是增人增资、业务经费及社会事业项目支出增加。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（二）</w:t>
      </w:r>
      <w:r>
        <w:rPr>
          <w:rFonts w:hint="eastAsia" w:ascii="仿宋" w:hAnsi="仿宋" w:eastAsia="仿宋"/>
          <w:kern w:val="0"/>
          <w:sz w:val="32"/>
          <w:szCs w:val="32"/>
        </w:rPr>
        <w:t>国防支出411万元，较上年预算数增加78万元，增长23.42%。主要原因是增人增资、业务经费及社会事业项目支出增加。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国防动员212万元，较上年预算数增加80万元，增长60.61%。主要原因是增人增资、业务经费及社会事业项目支出增加。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其他国防支出199万元，较上年预算数减少2万元，下降1%。主要原因是专项业务经费等支出减少。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（三）</w:t>
      </w:r>
      <w:r>
        <w:rPr>
          <w:rFonts w:hint="eastAsia" w:ascii="仿宋" w:hAnsi="仿宋" w:eastAsia="仿宋"/>
          <w:kern w:val="0"/>
          <w:sz w:val="32"/>
          <w:szCs w:val="32"/>
        </w:rPr>
        <w:t>公共安全支出7200万元，较上年预算数增加677万元，增长10.38%。主要原因是增人增资、业务经费及社会事业项目支出增加。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武装警察561万元，较上年预算数增加78万元，增长16.15%。主要原因是增人增资、业务经费及社会事业项目支出增加。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公安5423万元，较上年预算数增加320万元，增长6.27%。主要原因是增人增资、业务经费及社会事业项目支出增加。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国家安全3万元，较上年预算数增加0万元，增长0%。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法院65万元，较上年预算数增加65万元，增长0%。主要原因是业务经费支出增加。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司法1137万元，较上年预算数增加213万元，增长23.05%。主要原因是增人增资、业务经费及社会事业项目支出增加。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强制隔离戒毒10万元，较上年预算数增加0万元，增长0%。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（四）</w:t>
      </w:r>
      <w:r>
        <w:rPr>
          <w:rFonts w:hint="eastAsia" w:ascii="仿宋" w:hAnsi="仿宋" w:eastAsia="仿宋"/>
          <w:kern w:val="0"/>
          <w:sz w:val="32"/>
          <w:szCs w:val="32"/>
        </w:rPr>
        <w:t>教育支出49182万元，较上年预算数增加5250万元，增长11.95%。主要原因是增人增资、业务经费及社会事业项目支出增加。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教育管理事务512万元，较上年预算数减少13万元，下降2.48%。主要原因是专项业务经费等支出减少。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普通教育38688万元，较上年预算数增加925万元，增长2.45%。主要原因是增人增资、业务经费及社会事业项目支出增加。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职业教育2149万元，较上年预算数增加129万元，增长6.39%。主要原因是增人增资、业务经费及社会事业项目支出增加。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广播电视教育88万元，较上年预算数减少16万元，下降15.38%。主要原因是专项业务经费等支出减少。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特殊教育143万元，较上年预算数增加20万元，增长16.26%。主要原因是增人增资、业务经费及社会事业项目支出增加。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进修及培训502万元，较上年预算数增加38万元，增长8.19%。主要原因是增人增资、业务经费及社会事业项目支出增加。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教育费附加安排的支出1500万元，较上年预算数增加170万元，增长12.78%。主要原因是增人增资、业务经费及社会事业项目支出增加。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w:t>
      </w:r>
      <w:r>
        <w:rPr>
          <w:rFonts w:hint="eastAsia" w:ascii="仿宋" w:hAnsi="仿宋" w:eastAsia="仿宋"/>
          <w:kern w:val="0"/>
          <w:sz w:val="32"/>
          <w:szCs w:val="32"/>
        </w:rPr>
        <w:t>其他教育支出5600万元，较上年预算数增加3996万元，增长249.13%。主要原因是增人增资、业务经费及社会事业项目支出增加。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（五）</w:t>
      </w:r>
      <w:r>
        <w:rPr>
          <w:rFonts w:hint="eastAsia" w:ascii="仿宋" w:hAnsi="仿宋" w:eastAsia="仿宋"/>
          <w:kern w:val="0"/>
          <w:sz w:val="32"/>
          <w:szCs w:val="32"/>
        </w:rPr>
        <w:t>科学技术支出268万元，较上年预算数增加71万元，增长36.04%。主要原因是增人增资、业务经费及社会事业项目支出增加。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应用研究49万元，较上年预算数增加23万元，增长88.46%。主要原因是增人增资、业务经费及社会事业项目支出增加。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技术研究与开发70万元，较上年预算数增加0万元，增长0%。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社会科学47万元，较上年预算数增加47万元，增长0%。主要原因是增人增资、业务经费及社会事业项目支出增加。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科学技术普及102万元，较上年预算数增加1万元，增长0.99%。主要原因是增人增资、业务经费及社会事业项目支出增加。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（六）</w:t>
      </w:r>
      <w:r>
        <w:rPr>
          <w:rFonts w:hint="eastAsia" w:ascii="仿宋" w:hAnsi="仿宋" w:eastAsia="仿宋"/>
          <w:kern w:val="0"/>
          <w:sz w:val="32"/>
          <w:szCs w:val="32"/>
        </w:rPr>
        <w:t>文化体育与传媒支出1691万元，较上年预算数增加301万元，增长21.65%。主要原因是增人增资、业务经费及社会事业项目支出增加。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文化516万元，较上年预算数增加60万元，增长13.16%。主要原因是增人增资、业务经费及社会事业项目支出增加。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文物65万元，较上年预算数增加14万元，增长27.45%。主要原因是增人增资、业务经费及社会事业项目支出增加。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体育228万元，较上年预算数增加49万元，增长27.37%。主要原因是增人增资、业务经费及社会事业项目支出增加。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新闻出版广播影视823万元，较上年预算数增加171万元，增长26.23%。主要原因是增人增资、业务经费及社会事业项目支出增加。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国家电影事业发展专项资金及对应专项债务收入7万元，较上年预算数增加7万元，增长0%。主要原因是增人增资、业务经费及社会事业项目支出增加。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其他文化体育与传媒支出51万元，较上年预算数减少2万元，下降3.77%。主要原因是专项业务经费等支出减少。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（七）</w:t>
      </w:r>
      <w:r>
        <w:rPr>
          <w:rFonts w:hint="eastAsia" w:ascii="仿宋" w:hAnsi="仿宋" w:eastAsia="仿宋"/>
          <w:kern w:val="0"/>
          <w:sz w:val="32"/>
          <w:szCs w:val="32"/>
        </w:rPr>
        <w:t>社会保障和就业支出24464万元，较上年预算数增加4594万元，增长23.12%。主要原因是增人增资、业务经费及社会事业项目支出增加。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人力资源和社会保障管理事务642万元，较上年预算数减少177万元，下降21.61%。主要原因是专项业务经费等支出减少。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民政管理事务248万元，较上年预算数减少220万元，下降47.01%。主要原因是专项业务经费等支出减少。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行政事业单位离退休8336万元，较上年预算数增加1806万元，增长27.66%。主要原因是增人增资、业务经费及社会事业项目支出增加。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企业改革补助44万元，较上年预算数增加7万元，增长18.92%。主要原因是增人增资、业务经费及社会事业项目支出增加。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就业补助10万元，较上年预算数增加0万元，增长0%。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抚恤1330万元，较上年预算数增加224万元，增长20.25%。主要原因是增人增资、业务经费及社会事业项目支出增加。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退役安置312万元，较上年预算数增加36万元，增长13.04%。主要原因是增人增资、业务经费及社会事业项目支出增加。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w:t>
      </w:r>
      <w:r>
        <w:rPr>
          <w:rFonts w:hint="eastAsia" w:ascii="仿宋" w:hAnsi="仿宋" w:eastAsia="仿宋"/>
          <w:kern w:val="0"/>
          <w:sz w:val="32"/>
          <w:szCs w:val="32"/>
        </w:rPr>
        <w:t>社会福利530万元，较上年预算数减少141万元，下降21.01%。主要原因是上级一次性补助支出、专项业务经费等支出减少。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9.</w:t>
      </w:r>
      <w:r>
        <w:rPr>
          <w:rFonts w:hint="eastAsia" w:ascii="仿宋" w:hAnsi="仿宋" w:eastAsia="仿宋"/>
          <w:kern w:val="0"/>
          <w:sz w:val="32"/>
          <w:szCs w:val="32"/>
        </w:rPr>
        <w:t>残疾人事业718万元，较上年预算数增加106万元，增长17.32%。主要原因是增人增资、业务经费及社会事业项目支出增加。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10.</w:t>
      </w:r>
      <w:r>
        <w:rPr>
          <w:rFonts w:hint="eastAsia" w:ascii="仿宋" w:hAnsi="仿宋" w:eastAsia="仿宋"/>
          <w:kern w:val="0"/>
          <w:sz w:val="32"/>
          <w:szCs w:val="32"/>
        </w:rPr>
        <w:t>自然灾害生活救助30万元，较上年预算数增加0万元，增长0%。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11.</w:t>
      </w:r>
      <w:r>
        <w:rPr>
          <w:rFonts w:hint="eastAsia" w:ascii="仿宋" w:hAnsi="仿宋" w:eastAsia="仿宋"/>
          <w:kern w:val="0"/>
          <w:sz w:val="32"/>
          <w:szCs w:val="32"/>
        </w:rPr>
        <w:t>红十字事业36万元，较上年预算数增加3万元，增长9.09%。主要原因是增人增资、业务经费及社会事业项目支出增加。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12.</w:t>
      </w:r>
      <w:r>
        <w:rPr>
          <w:rFonts w:hint="eastAsia" w:ascii="仿宋" w:hAnsi="仿宋" w:eastAsia="仿宋"/>
          <w:kern w:val="0"/>
          <w:sz w:val="32"/>
          <w:szCs w:val="32"/>
        </w:rPr>
        <w:t>最低生活保障1210万元，较上年预算数减少201万元，下降14.25%。主要原因是上级一次性补助支出、专项业务经费等支出减少。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13.</w:t>
      </w:r>
      <w:r>
        <w:rPr>
          <w:rFonts w:hint="eastAsia" w:ascii="仿宋" w:hAnsi="仿宋" w:eastAsia="仿宋"/>
          <w:kern w:val="0"/>
          <w:sz w:val="32"/>
          <w:szCs w:val="32"/>
        </w:rPr>
        <w:t>临时救助223万元，较上年预算数增加0万元，增长0%。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14.</w:t>
      </w:r>
      <w:r>
        <w:rPr>
          <w:rFonts w:hint="eastAsia" w:ascii="仿宋" w:hAnsi="仿宋" w:eastAsia="仿宋"/>
          <w:kern w:val="0"/>
          <w:sz w:val="32"/>
          <w:szCs w:val="32"/>
        </w:rPr>
        <w:t>特困人员救助供养1265万元，较上年预算数减少51万元，下降3.88%。主要原因是专项业务经费等支出减少。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15.</w:t>
      </w:r>
      <w:r>
        <w:rPr>
          <w:rFonts w:hint="eastAsia" w:ascii="仿宋" w:hAnsi="仿宋" w:eastAsia="仿宋"/>
          <w:kern w:val="0"/>
          <w:sz w:val="32"/>
          <w:szCs w:val="32"/>
        </w:rPr>
        <w:t>其他生活救助100万元，较上年预算数增加14万元，增长16.28%。主要原因是增人增资、业务经费及社会事业项目支出增加。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16.</w:t>
      </w:r>
      <w:r>
        <w:rPr>
          <w:rFonts w:hint="eastAsia" w:ascii="仿宋" w:hAnsi="仿宋" w:eastAsia="仿宋"/>
          <w:kern w:val="0"/>
          <w:sz w:val="32"/>
          <w:szCs w:val="32"/>
        </w:rPr>
        <w:t>财政对基本养老保险基金的补助7363万元，较上年预算数增加1757万元，增长31.34%。主要原因是增人增资、业务经费及社会事业项目支出增加。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17.</w:t>
      </w:r>
      <w:r>
        <w:rPr>
          <w:rFonts w:hint="eastAsia" w:ascii="仿宋" w:hAnsi="仿宋" w:eastAsia="仿宋"/>
          <w:kern w:val="0"/>
          <w:sz w:val="32"/>
          <w:szCs w:val="32"/>
        </w:rPr>
        <w:t>财政对其他社会保险基金的补助94万元，较上年预算数减少9万元，下降8.74%。主要原因是专项业务经费等支出减少。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18.</w:t>
      </w:r>
      <w:r>
        <w:rPr>
          <w:rFonts w:hint="eastAsia" w:ascii="仿宋" w:hAnsi="仿宋" w:eastAsia="仿宋"/>
          <w:kern w:val="0"/>
          <w:sz w:val="32"/>
          <w:szCs w:val="32"/>
        </w:rPr>
        <w:t>其他社会保障和就业支出1307万元，较上年预算数增加774万元，增长145.22%。主要原因是增人增资、业务经费及社会事业项目支出增加。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（八）</w:t>
      </w:r>
      <w:r>
        <w:rPr>
          <w:rFonts w:hint="eastAsia" w:ascii="仿宋" w:hAnsi="仿宋" w:eastAsia="仿宋"/>
          <w:kern w:val="0"/>
          <w:sz w:val="32"/>
          <w:szCs w:val="32"/>
        </w:rPr>
        <w:t>医疗卫生与计划生育支出12768万元，较上年预算数减少10290万元，下降44.63%。主要原因是支出预算科目修订调整。</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医疗卫生与计划生育管理事务219万元，较上年预算数减少31万元，下降12.4%。主要原因是专项业务经费等支出减少。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公立医院2382万元，较上年预算数增加0万元，增长0%。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基层医疗卫生机构4559万元，较上年预算数增加1157万元，增长34.01%。主要原因是增人增资、业务经费及社会事业项目支出增加。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公共卫生2049万元，较上年预算数增加338万元，增长19.75%。主要原因是增人增资、业务经费及社会事业项目支出增加。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中医药27万元，较上年预算数增加27万元，增长0%。主要原因是增人增资、业务经费及社会事业项目支出增加。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计划生育事务1861万元，较上年预算数减少5万元，下降0.27%。主要原因是专项业务经费等支出减少。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食品和药品监督管理事务12万元，较上年预算数减少7万元，下降36.84%。主要原因是专项业务经费等支出减少。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w:t>
      </w:r>
      <w:r>
        <w:rPr>
          <w:rFonts w:hint="eastAsia" w:ascii="仿宋" w:hAnsi="仿宋" w:eastAsia="仿宋"/>
          <w:kern w:val="0"/>
          <w:sz w:val="32"/>
          <w:szCs w:val="32"/>
        </w:rPr>
        <w:t>行政事业单位医疗1427万元，较上年预算数减少55万元，下降3.71%。主要原因是专项业务经费等支出减少。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9.</w:t>
      </w:r>
      <w:r>
        <w:rPr>
          <w:rFonts w:hint="eastAsia" w:ascii="仿宋" w:hAnsi="仿宋" w:eastAsia="仿宋"/>
          <w:kern w:val="0"/>
          <w:sz w:val="32"/>
          <w:szCs w:val="32"/>
        </w:rPr>
        <w:t>财政对基本医疗保险基金的补助</w:t>
      </w:r>
      <w:r>
        <w:rPr>
          <w:rFonts w:hint="eastAsia" w:ascii="仿宋" w:hAnsi="仿宋" w:eastAsia="仿宋"/>
          <w:kern w:val="0"/>
          <w:sz w:val="32"/>
          <w:szCs w:val="32"/>
          <w:lang w:val="en-US" w:eastAsia="zh-CN"/>
        </w:rPr>
        <w:t>0</w:t>
      </w:r>
      <w:r>
        <w:rPr>
          <w:rFonts w:hint="eastAsia" w:ascii="仿宋" w:hAnsi="仿宋" w:eastAsia="仿宋"/>
          <w:kern w:val="0"/>
          <w:sz w:val="32"/>
          <w:szCs w:val="32"/>
        </w:rPr>
        <w:t>万元，较上年预算数减少10775万元，下降100%。主要原因是</w:t>
      </w:r>
      <w:r>
        <w:rPr>
          <w:rFonts w:hint="eastAsia" w:ascii="仿宋" w:hAnsi="仿宋" w:eastAsia="仿宋"/>
          <w:kern w:val="0"/>
          <w:sz w:val="32"/>
          <w:szCs w:val="32"/>
          <w:lang w:eastAsia="zh-CN"/>
        </w:rPr>
        <w:t>今年起该项基金全部上划市级垂直管理</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10.</w:t>
      </w:r>
      <w:r>
        <w:rPr>
          <w:rFonts w:hint="eastAsia" w:ascii="仿宋" w:hAnsi="仿宋" w:eastAsia="仿宋"/>
          <w:kern w:val="0"/>
          <w:sz w:val="32"/>
          <w:szCs w:val="32"/>
        </w:rPr>
        <w:t>医疗救助40万元，较上年预算数减少879万元，下降95.65%。主要原因是上级一次性补助支出、专项业务经费等支出减少。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11.</w:t>
      </w:r>
      <w:r>
        <w:rPr>
          <w:rFonts w:hint="eastAsia" w:ascii="仿宋" w:hAnsi="仿宋" w:eastAsia="仿宋"/>
          <w:kern w:val="0"/>
          <w:sz w:val="32"/>
          <w:szCs w:val="32"/>
        </w:rPr>
        <w:t>优抚对象医疗41万元，较上年预算数减少10万元，下降19.61%。主要原因是专项业务经费等支出减少。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12.</w:t>
      </w:r>
      <w:r>
        <w:rPr>
          <w:rFonts w:hint="eastAsia" w:ascii="仿宋" w:hAnsi="仿宋" w:eastAsia="仿宋"/>
          <w:kern w:val="0"/>
          <w:sz w:val="32"/>
          <w:szCs w:val="32"/>
        </w:rPr>
        <w:t>其他医疗卫生与计划生育支出151万元，较上年预算数减少50万元，下降24.88%。主要原因是专项业务经费等支出减少。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（九）</w:t>
      </w:r>
      <w:r>
        <w:rPr>
          <w:rFonts w:hint="eastAsia" w:ascii="仿宋" w:hAnsi="仿宋" w:eastAsia="仿宋"/>
          <w:kern w:val="0"/>
          <w:sz w:val="32"/>
          <w:szCs w:val="32"/>
        </w:rPr>
        <w:t>节能环保支出3100万元，较上年预算数增加1150万元，增长58.97%。主要原因是增人增资、业务经费及社会事业项目支出增加。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环境保护管理事务72万元，较上年预算数增加4万元，增长5.88%。主要原因是增人增资、业务经费及社会事业项目支出增加。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污染防治2310万元，较上年预算数增加701万元，增长43.57%。主要原因是增人增资、业务经费及社会事业项目支出增加。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自然生态保护300万元，较上年预算数增加300万元，增长0%。主要原因是增人增资、业务经费及社会事业项目支出增加。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其他节能环保支出418万元，较上年预算数增加145万元，增长53.11%。主要原因是增人增资、业务经费及社会事业项目支出增加。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w:t>
      </w:r>
      <w:r>
        <w:rPr>
          <w:rFonts w:hint="eastAsia" w:ascii="仿宋" w:hAnsi="仿宋" w:eastAsia="仿宋"/>
          <w:kern w:val="0"/>
          <w:sz w:val="32"/>
          <w:szCs w:val="32"/>
        </w:rPr>
        <w:t>城乡社区支出6666万元，较上年预算数增加3004万元，增长82.03%。主要原因是增人增资、业务经费、注入福建省大樟实业有限公司资本金及社会事业项目支出增加。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城乡社区管理事务818万元，较上年预算数增加221万元，增长37.02%。主要原因是增人增资、业务经费及社会事业项目支出增加。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城乡社区环境卫生3239万元，较上年预算数增加432万元，增长15.39%。主要原因是增人增资、业务经费及社会事业项目支出增加。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其他城乡社区支出2609万元，较上年预算数增加2350万元，增长907.34%。主要原因是增人增资、业务经费、注入福建省大樟实业有限公司资本金及社会事业项目支出增加。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（十一）</w:t>
      </w:r>
      <w:r>
        <w:rPr>
          <w:rFonts w:hint="eastAsia" w:ascii="仿宋" w:hAnsi="仿宋" w:eastAsia="仿宋"/>
          <w:kern w:val="0"/>
          <w:sz w:val="32"/>
          <w:szCs w:val="32"/>
        </w:rPr>
        <w:t>农林水支出27851万元，较上年预算数增加8612万元，增长44.76%。主要原因是增人增资、业务经费及社会事业项目支出增加。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农业6269万元，较上年预算数增加2013万元，增长47.3%。主要原因是增人增资、业务经费及社会事业项目支出增加。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林业7565万元，较上年预算数增加2579万元，增长51.72%。主要原因是增人增资、业务经费及社会事业项目支出增加。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水利3005万元，较上年预算数增加945万元，增长45.87%。主要原因是增人增资、业务经费及社会事业项目支出增加。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扶贫2942万元，较上年预算数减少732万元，下降19.92%。主要原因是上级一次性补助支出、专项业务经费等支出减少。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农村综合改革4770万元，较上年预算数增加506万元，增长11.87%。主要原因是增人增资、业务经费及社会事业项目支出增加。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其他农林水支出3300万元，较上年预算数增加3300万元，增长0%。主要原因是注入公司资本金支出增加。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（十二）</w:t>
      </w:r>
      <w:r>
        <w:rPr>
          <w:rFonts w:hint="eastAsia" w:ascii="仿宋" w:hAnsi="仿宋" w:eastAsia="仿宋"/>
          <w:kern w:val="0"/>
          <w:sz w:val="32"/>
          <w:szCs w:val="32"/>
        </w:rPr>
        <w:t>交通运输支出727万元，较上年预算数增加88万元，增长13.77%。主要原因是增人增资、业务经费及社会事业项目支出增加。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公路水路运输356万元，较上年预算数增加32万元，增长9.88%。主要原因是增人增资、业务经费及社会事业项目支出增加。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成品油价格改革对交通运输的补贴146万元，较上年预算数增加0万元，增长0%。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其他交通运输支出225万元，较上年预算数增加56万元，增长33.14%。主要原因是增人增资、业务经费及社会事业项目支出增加。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（十三）</w:t>
      </w:r>
      <w:r>
        <w:rPr>
          <w:rFonts w:hint="eastAsia" w:ascii="仿宋" w:hAnsi="仿宋" w:eastAsia="仿宋"/>
          <w:kern w:val="0"/>
          <w:sz w:val="32"/>
          <w:szCs w:val="32"/>
        </w:rPr>
        <w:t>资源勘探信息等支出359万元，较上年预算数增加104万元，增长40.78%。主要原因是增人增资、业务经费、公众责任险、安全生产专项基金及社会事业项目支出增加。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安全生产监管359万元，较上年预算数增加134万元，增长59.56%。主要原因是增人增资、业务经费、公众责任险、安全生产专项基金及社会事业项目支出增加。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支持中小企业发展和管理支出</w:t>
      </w:r>
      <w:r>
        <w:rPr>
          <w:rFonts w:hint="eastAsia" w:ascii="仿宋" w:hAnsi="仿宋" w:eastAsia="仿宋"/>
          <w:kern w:val="0"/>
          <w:sz w:val="32"/>
          <w:szCs w:val="32"/>
          <w:lang w:val="en-US" w:eastAsia="zh-CN"/>
        </w:rPr>
        <w:t>0</w:t>
      </w:r>
      <w:r>
        <w:rPr>
          <w:rFonts w:hint="eastAsia" w:ascii="仿宋" w:hAnsi="仿宋" w:eastAsia="仿宋"/>
          <w:kern w:val="0"/>
          <w:sz w:val="32"/>
          <w:szCs w:val="32"/>
        </w:rPr>
        <w:t>万元，较上年预算数减少30万元，下降100%。主要原因是专项业务经费等支出减少。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（十四）</w:t>
      </w:r>
      <w:r>
        <w:rPr>
          <w:rFonts w:hint="eastAsia" w:ascii="仿宋" w:hAnsi="仿宋" w:eastAsia="仿宋"/>
          <w:kern w:val="0"/>
          <w:sz w:val="32"/>
          <w:szCs w:val="32"/>
        </w:rPr>
        <w:t>商业服务业等支出3799万元，较上年预算数增加2805万元，增长282.19%。主要原因是增人增资、业务经费、注入福建省永泰文化旅游投资有限公司资本金增及社会事业项目支出增加。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商业流通事务140万元，较上年预算数增加13万元，增长10.24%。主要原因是增人增资、业务经费及社会事业项目支出增加。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旅游业管理与服务支出3659万元，较上年预算数增加2792万元，增长322.03%。主要原因是增人增资、业务经费、注入福建省永泰文化旅游投资有限公司资本金及社会事业项目支出增加。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（十五）</w:t>
      </w:r>
      <w:r>
        <w:rPr>
          <w:rFonts w:hint="eastAsia" w:ascii="仿宋" w:hAnsi="仿宋" w:eastAsia="仿宋"/>
          <w:kern w:val="0"/>
          <w:sz w:val="32"/>
          <w:szCs w:val="32"/>
        </w:rPr>
        <w:t>国土海洋气象等支出1375万元，较上年预算数增加64万元，增长4.88%。主要原因是增人增资、业务经费及社会事业项目支出增加。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国土资源事务1151万元，较上年预算数增加48万元，增长4.35%。主要原因是增人增资、业务经费及社会事业项目支出增加。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地震事务48万元，较上年预算数增加14万元，增长41.18%。主要原因是增人增资、业务经费及社会事业项目支出增加。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气象事务175万元，较上年预算数增加0万元，增长0%。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（十六）</w:t>
      </w:r>
      <w:r>
        <w:rPr>
          <w:rFonts w:hint="eastAsia" w:ascii="仿宋" w:hAnsi="仿宋" w:eastAsia="仿宋"/>
          <w:kern w:val="0"/>
          <w:sz w:val="32"/>
          <w:szCs w:val="32"/>
        </w:rPr>
        <w:t>住房保障支出50万元，较上年预算数减少94万元，下降65.28%。主要原因是上级一次性补助支出减少。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保障性安居工程支出50万元，较上年预算数减少94万元，下降65.28%。主要原因是上级一次性补助支出减少。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（十七）</w:t>
      </w:r>
      <w:r>
        <w:rPr>
          <w:rFonts w:hint="eastAsia" w:ascii="仿宋" w:hAnsi="仿宋" w:eastAsia="仿宋"/>
          <w:kern w:val="0"/>
          <w:sz w:val="32"/>
          <w:szCs w:val="32"/>
        </w:rPr>
        <w:t>粮油物资储备支出737万元，较上年预算数增加130万元，增长21.42%。主要原因是增人增资、业务经费及社会事业项目支出增加。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粮油事务732万元，较上年预算数增加130万元，增长21.59%。主要原因是增人增资、业务经费及社会事业项目支出增加。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重要商品储备5万元，较上年预算数增加0万元，增长0%。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（十八）</w:t>
      </w:r>
      <w:r>
        <w:rPr>
          <w:rFonts w:hint="eastAsia" w:ascii="仿宋" w:hAnsi="仿宋" w:eastAsia="仿宋"/>
          <w:kern w:val="0"/>
          <w:sz w:val="32"/>
          <w:szCs w:val="32"/>
        </w:rPr>
        <w:t>预备费5000万元，较上年预算数增加494万元，增长10.96%。主要原因是增人增资、业务经费及社会事业项目支出增加。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预备费5000万元，较上年预算数增加494万元，增长10.96%。主要原因是增人增资、业务经费及社会事业项目支出增加。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（十九）</w:t>
      </w:r>
      <w:r>
        <w:rPr>
          <w:rFonts w:hint="eastAsia" w:ascii="仿宋" w:hAnsi="仿宋" w:eastAsia="仿宋"/>
          <w:kern w:val="0"/>
          <w:sz w:val="32"/>
          <w:szCs w:val="32"/>
        </w:rPr>
        <w:t>其他支出38375万元，较上年预算数增加17990万元，增长88.25%。主要原因是增资等人员经费、绩效考评奖励经费及企业扶持奖励资金预算由于无法确定具体支出行业类别，相应支出科目无法区分，年初预算暂列其他支出。</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其他支出38375万元，较上年预算数增加17990万元，增长88.25%。主要原因是增资等人员经费、绩效考评奖励经费及企业扶持奖励资金预算由于无法确定具体支出行业类别，相应支出科目无法区分，年初预算暂列其他支出。</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（二十）</w:t>
      </w:r>
      <w:r>
        <w:rPr>
          <w:rFonts w:hint="eastAsia" w:ascii="仿宋" w:hAnsi="仿宋" w:eastAsia="仿宋"/>
          <w:kern w:val="0"/>
          <w:sz w:val="32"/>
          <w:szCs w:val="32"/>
        </w:rPr>
        <w:t>债务付息支出5946万元，较上年预算数增加2839万元，增长91.37%。主要原因是地方政府债券到位资金增加而相应增加应付利息。</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地方政府一般债务付息支出5946万元，较上年预算数增加2839万元，增长91.37%。主要原因是地方政府债券到位资金增加而相应增加应付利息。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本县所辖乡镇作为一级预算部门管理，未单独编制政府预算，为此未有一般公共预算对下税收返还和转移支付预算数据。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600" w:lineRule="exact"/>
        <w:ind w:firstLine="620"/>
        <w:rPr>
          <w:rFonts w:ascii="仿宋" w:hAnsi="仿宋" w:eastAsia="仿宋"/>
          <w:snapToGrid w:val="0"/>
          <w:kern w:val="0"/>
          <w:sz w:val="32"/>
          <w:szCs w:val="32"/>
        </w:rPr>
      </w:pPr>
      <w:r>
        <w:rPr>
          <w:rFonts w:hint="eastAsia" w:ascii="仿宋" w:hAnsi="仿宋" w:eastAsia="仿宋"/>
          <w:kern w:val="0"/>
          <w:sz w:val="32"/>
          <w:szCs w:val="32"/>
          <w:lang w:val="en-US" w:eastAsia="zh-CN"/>
        </w:rPr>
        <w:t>2017</w:t>
      </w:r>
      <w:r>
        <w:rPr>
          <w:rFonts w:hint="eastAsia" w:ascii="仿宋" w:hAnsi="仿宋" w:eastAsia="仿宋"/>
          <w:snapToGrid w:val="0"/>
          <w:kern w:val="0"/>
          <w:sz w:val="32"/>
          <w:szCs w:val="32"/>
        </w:rPr>
        <w:t>年，全</w:t>
      </w:r>
      <w:r>
        <w:rPr>
          <w:rFonts w:hint="eastAsia" w:ascii="仿宋" w:hAnsi="仿宋" w:eastAsia="仿宋" w:cs="Arial"/>
          <w:kern w:val="0"/>
          <w:sz w:val="32"/>
          <w:szCs w:val="32"/>
        </w:rPr>
        <w:t>县</w:t>
      </w:r>
      <w:r>
        <w:rPr>
          <w:rFonts w:hint="eastAsia" w:ascii="仿宋" w:hAnsi="仿宋" w:eastAsia="仿宋"/>
          <w:snapToGrid w:val="0"/>
          <w:kern w:val="0"/>
          <w:sz w:val="32"/>
          <w:szCs w:val="32"/>
        </w:rPr>
        <w:t>新增政府债务限额</w:t>
      </w:r>
      <w:r>
        <w:rPr>
          <w:rFonts w:hint="eastAsia" w:ascii="仿宋" w:hAnsi="仿宋" w:eastAsia="仿宋"/>
          <w:kern w:val="0"/>
          <w:sz w:val="32"/>
          <w:szCs w:val="32"/>
          <w:lang w:val="en-US" w:eastAsia="zh-CN"/>
        </w:rPr>
        <w:t>59900</w:t>
      </w:r>
      <w:r>
        <w:rPr>
          <w:rFonts w:hint="eastAsia" w:ascii="仿宋" w:hAnsi="仿宋" w:eastAsia="仿宋"/>
          <w:kern w:val="0"/>
          <w:sz w:val="32"/>
          <w:szCs w:val="32"/>
        </w:rPr>
        <w:t>万元</w:t>
      </w:r>
      <w:r>
        <w:rPr>
          <w:rFonts w:hint="eastAsia" w:ascii="仿宋" w:hAnsi="仿宋" w:eastAsia="仿宋"/>
          <w:snapToGrid w:val="0"/>
          <w:kern w:val="0"/>
          <w:sz w:val="32"/>
          <w:szCs w:val="32"/>
        </w:rPr>
        <w:t>，实际</w:t>
      </w:r>
      <w:r>
        <w:rPr>
          <w:rFonts w:hint="eastAsia" w:ascii="仿宋" w:hAnsi="仿宋" w:eastAsia="仿宋"/>
          <w:snapToGrid w:val="0"/>
          <w:kern w:val="0"/>
          <w:sz w:val="32"/>
          <w:szCs w:val="32"/>
          <w:lang w:eastAsia="zh-CN"/>
        </w:rPr>
        <w:t>转贷</w:t>
      </w:r>
      <w:r>
        <w:rPr>
          <w:rFonts w:hint="eastAsia" w:ascii="仿宋" w:hAnsi="仿宋" w:eastAsia="仿宋"/>
          <w:snapToGrid w:val="0"/>
          <w:kern w:val="0"/>
          <w:sz w:val="32"/>
          <w:szCs w:val="32"/>
        </w:rPr>
        <w:t>新增债券</w:t>
      </w:r>
      <w:r>
        <w:rPr>
          <w:rFonts w:hint="eastAsia" w:ascii="仿宋" w:hAnsi="仿宋" w:eastAsia="仿宋"/>
          <w:kern w:val="0"/>
          <w:sz w:val="32"/>
          <w:szCs w:val="32"/>
          <w:lang w:val="en-US" w:eastAsia="zh-CN"/>
        </w:rPr>
        <w:t>59900</w:t>
      </w:r>
      <w:r>
        <w:rPr>
          <w:rFonts w:hint="eastAsia" w:ascii="仿宋" w:hAnsi="仿宋" w:eastAsia="仿宋"/>
          <w:kern w:val="0"/>
          <w:sz w:val="32"/>
          <w:szCs w:val="32"/>
        </w:rPr>
        <w:t>万元</w:t>
      </w:r>
      <w:r>
        <w:rPr>
          <w:rFonts w:hint="eastAsia" w:ascii="仿宋" w:hAnsi="仿宋" w:eastAsia="仿宋"/>
          <w:snapToGrid w:val="0"/>
          <w:kern w:val="0"/>
          <w:sz w:val="32"/>
          <w:szCs w:val="32"/>
        </w:rPr>
        <w:t>（一般债券</w:t>
      </w:r>
      <w:r>
        <w:rPr>
          <w:rFonts w:hint="eastAsia" w:ascii="仿宋" w:hAnsi="仿宋" w:eastAsia="仿宋"/>
          <w:kern w:val="0"/>
          <w:sz w:val="32"/>
          <w:szCs w:val="32"/>
          <w:lang w:val="en-US" w:eastAsia="zh-CN"/>
        </w:rPr>
        <w:t>59900</w:t>
      </w:r>
      <w:r>
        <w:rPr>
          <w:rFonts w:hint="eastAsia" w:ascii="仿宋" w:hAnsi="仿宋" w:eastAsia="仿宋"/>
          <w:kern w:val="0"/>
          <w:sz w:val="32"/>
          <w:szCs w:val="32"/>
        </w:rPr>
        <w:t>万元</w:t>
      </w:r>
      <w:r>
        <w:rPr>
          <w:rFonts w:hint="eastAsia" w:ascii="仿宋" w:hAnsi="仿宋" w:eastAsia="仿宋"/>
          <w:snapToGrid w:val="0"/>
          <w:kern w:val="0"/>
          <w:sz w:val="32"/>
          <w:szCs w:val="32"/>
        </w:rPr>
        <w:t>，专项债券</w:t>
      </w:r>
      <w:r>
        <w:rPr>
          <w:rFonts w:hint="eastAsia" w:ascii="仿宋" w:hAnsi="仿宋" w:eastAsia="仿宋"/>
          <w:kern w:val="0"/>
          <w:sz w:val="32"/>
          <w:szCs w:val="32"/>
          <w:lang w:val="en-US" w:eastAsia="zh-CN"/>
        </w:rPr>
        <w:t>0</w:t>
      </w:r>
      <w:r>
        <w:rPr>
          <w:rFonts w:hint="eastAsia" w:ascii="仿宋" w:hAnsi="仿宋" w:eastAsia="仿宋"/>
          <w:kern w:val="0"/>
          <w:sz w:val="32"/>
          <w:szCs w:val="32"/>
        </w:rPr>
        <w:t>万元</w:t>
      </w:r>
      <w:r>
        <w:rPr>
          <w:rFonts w:hint="eastAsia" w:ascii="仿宋" w:hAnsi="仿宋" w:eastAsia="仿宋"/>
          <w:snapToGrid w:val="0"/>
          <w:kern w:val="0"/>
          <w:sz w:val="32"/>
          <w:szCs w:val="32"/>
        </w:rPr>
        <w:t>）。截至</w:t>
      </w:r>
      <w:r>
        <w:rPr>
          <w:rFonts w:hint="eastAsia" w:ascii="仿宋" w:hAnsi="仿宋" w:eastAsia="仿宋"/>
          <w:kern w:val="0"/>
          <w:sz w:val="32"/>
          <w:szCs w:val="32"/>
          <w:lang w:val="en-US" w:eastAsia="zh-CN"/>
        </w:rPr>
        <w:t>2017</w:t>
      </w:r>
      <w:r>
        <w:rPr>
          <w:rFonts w:hint="eastAsia" w:ascii="仿宋" w:hAnsi="仿宋" w:eastAsia="仿宋"/>
          <w:snapToGrid w:val="0"/>
          <w:kern w:val="0"/>
          <w:sz w:val="32"/>
          <w:szCs w:val="32"/>
        </w:rPr>
        <w:t>年底，全</w:t>
      </w:r>
      <w:r>
        <w:rPr>
          <w:rFonts w:hint="eastAsia" w:ascii="仿宋" w:hAnsi="仿宋" w:eastAsia="仿宋" w:cs="Arial"/>
          <w:kern w:val="0"/>
          <w:sz w:val="32"/>
          <w:szCs w:val="32"/>
        </w:rPr>
        <w:t>县</w:t>
      </w:r>
      <w:r>
        <w:rPr>
          <w:rFonts w:hint="eastAsia" w:ascii="仿宋" w:hAnsi="仿宋" w:eastAsia="仿宋"/>
          <w:snapToGrid w:val="0"/>
          <w:kern w:val="0"/>
          <w:sz w:val="32"/>
          <w:szCs w:val="32"/>
        </w:rPr>
        <w:t>政府债务余额</w:t>
      </w:r>
      <w:r>
        <w:rPr>
          <w:rFonts w:hint="eastAsia" w:ascii="仿宋" w:hAnsi="仿宋" w:eastAsia="仿宋"/>
          <w:kern w:val="0"/>
          <w:sz w:val="32"/>
          <w:szCs w:val="32"/>
        </w:rPr>
        <w:t>210180万元</w:t>
      </w:r>
      <w:r>
        <w:rPr>
          <w:rFonts w:hint="eastAsia" w:ascii="仿宋" w:hAnsi="仿宋" w:eastAsia="仿宋"/>
          <w:snapToGrid w:val="0"/>
          <w:kern w:val="0"/>
          <w:sz w:val="32"/>
          <w:szCs w:val="32"/>
        </w:rPr>
        <w:t>（一般债务</w:t>
      </w:r>
      <w:r>
        <w:rPr>
          <w:rFonts w:hint="eastAsia" w:ascii="仿宋" w:hAnsi="仿宋" w:eastAsia="仿宋"/>
          <w:kern w:val="0"/>
          <w:sz w:val="32"/>
          <w:szCs w:val="32"/>
        </w:rPr>
        <w:t>157426万元</w:t>
      </w:r>
      <w:r>
        <w:rPr>
          <w:rFonts w:hint="eastAsia" w:ascii="仿宋" w:hAnsi="仿宋" w:eastAsia="仿宋"/>
          <w:snapToGrid w:val="0"/>
          <w:kern w:val="0"/>
          <w:sz w:val="32"/>
          <w:szCs w:val="32"/>
        </w:rPr>
        <w:t>，专项债务</w:t>
      </w:r>
      <w:r>
        <w:rPr>
          <w:rFonts w:hint="eastAsia" w:ascii="仿宋" w:hAnsi="仿宋" w:eastAsia="仿宋"/>
          <w:kern w:val="0"/>
          <w:sz w:val="32"/>
          <w:szCs w:val="32"/>
        </w:rPr>
        <w:t>52754万元</w:t>
      </w:r>
      <w:r>
        <w:rPr>
          <w:rFonts w:hint="eastAsia" w:ascii="仿宋" w:hAnsi="仿宋" w:eastAsia="仿宋"/>
          <w:snapToGrid w:val="0"/>
          <w:kern w:val="0"/>
          <w:sz w:val="32"/>
          <w:szCs w:val="32"/>
        </w:rPr>
        <w:t>）；</w:t>
      </w:r>
      <w:r>
        <w:rPr>
          <w:rFonts w:hint="eastAsia" w:ascii="仿宋" w:hAnsi="仿宋" w:eastAsia="仿宋" w:cs="Arial"/>
          <w:kern w:val="0"/>
          <w:sz w:val="32"/>
          <w:szCs w:val="32"/>
        </w:rPr>
        <w:t>县</w:t>
      </w:r>
      <w:r>
        <w:rPr>
          <w:rFonts w:hint="eastAsia" w:ascii="仿宋" w:hAnsi="仿宋" w:eastAsia="仿宋"/>
          <w:snapToGrid w:val="0"/>
          <w:kern w:val="0"/>
          <w:sz w:val="32"/>
          <w:szCs w:val="32"/>
        </w:rPr>
        <w:t>本级政府债务余额</w:t>
      </w:r>
      <w:r>
        <w:rPr>
          <w:rFonts w:hint="eastAsia" w:ascii="仿宋" w:hAnsi="仿宋" w:eastAsia="仿宋"/>
          <w:kern w:val="0"/>
          <w:sz w:val="32"/>
          <w:szCs w:val="32"/>
        </w:rPr>
        <w:t>210180万元</w:t>
      </w:r>
      <w:r>
        <w:rPr>
          <w:rFonts w:hint="eastAsia" w:ascii="仿宋" w:hAnsi="仿宋" w:eastAsia="仿宋"/>
          <w:snapToGrid w:val="0"/>
          <w:kern w:val="0"/>
          <w:sz w:val="32"/>
          <w:szCs w:val="32"/>
        </w:rPr>
        <w:t>（一般债务157426万元，专项债务52754万元），债务余额严格控制在上级核定的限额</w:t>
      </w:r>
      <w:r>
        <w:rPr>
          <w:rFonts w:hint="eastAsia" w:ascii="仿宋" w:hAnsi="仿宋" w:eastAsia="仿宋"/>
          <w:kern w:val="0"/>
          <w:sz w:val="32"/>
          <w:szCs w:val="32"/>
        </w:rPr>
        <w:t>215451万元</w:t>
      </w:r>
      <w:r>
        <w:rPr>
          <w:rFonts w:hint="eastAsia" w:ascii="仿宋" w:hAnsi="仿宋" w:eastAsia="仿宋"/>
          <w:snapToGrid w:val="0"/>
          <w:kern w:val="0"/>
          <w:sz w:val="32"/>
          <w:szCs w:val="32"/>
        </w:rPr>
        <w:t>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ascii="仿宋" w:hAnsi="仿宋" w:eastAsia="仿宋"/>
          <w:sz w:val="32"/>
          <w:szCs w:val="32"/>
        </w:rPr>
      </w:pPr>
      <w:r>
        <w:rPr>
          <w:rFonts w:hint="eastAsia" w:ascii="仿宋" w:hAnsi="仿宋" w:eastAsia="仿宋"/>
          <w:kern w:val="0"/>
          <w:sz w:val="32"/>
          <w:szCs w:val="32"/>
          <w:lang w:val="en-US" w:eastAsia="zh-CN"/>
        </w:rPr>
        <w:t>2017</w:t>
      </w:r>
      <w:r>
        <w:rPr>
          <w:rFonts w:hint="eastAsia" w:ascii="仿宋" w:hAnsi="仿宋" w:eastAsia="仿宋"/>
          <w:snapToGrid w:val="0"/>
          <w:kern w:val="0"/>
          <w:sz w:val="32"/>
          <w:szCs w:val="32"/>
        </w:rPr>
        <w:t>年</w:t>
      </w:r>
      <w:r>
        <w:rPr>
          <w:rFonts w:hint="eastAsia" w:ascii="仿宋" w:hAnsi="仿宋" w:eastAsia="仿宋"/>
          <w:sz w:val="32"/>
          <w:szCs w:val="32"/>
        </w:rPr>
        <w:t>，</w:t>
      </w:r>
      <w:r>
        <w:rPr>
          <w:rFonts w:hint="eastAsia" w:ascii="仿宋" w:hAnsi="仿宋" w:eastAsia="仿宋" w:cs="Arial"/>
          <w:kern w:val="0"/>
          <w:sz w:val="32"/>
          <w:szCs w:val="32"/>
        </w:rPr>
        <w:t>县财政部门</w:t>
      </w:r>
      <w:r>
        <w:rPr>
          <w:rFonts w:hint="eastAsia" w:ascii="仿宋" w:hAnsi="仿宋" w:eastAsia="仿宋"/>
          <w:sz w:val="32"/>
          <w:szCs w:val="32"/>
        </w:rPr>
        <w:t>对</w:t>
      </w:r>
      <w:r>
        <w:rPr>
          <w:rFonts w:hint="eastAsia" w:ascii="仿宋" w:hAnsi="仿宋" w:eastAsia="仿宋"/>
          <w:kern w:val="0"/>
          <w:sz w:val="32"/>
          <w:szCs w:val="32"/>
          <w:lang w:val="en-US" w:eastAsia="zh-CN"/>
        </w:rPr>
        <w:t>81</w:t>
      </w:r>
      <w:r>
        <w:rPr>
          <w:rFonts w:hint="eastAsia" w:ascii="仿宋" w:hAnsi="仿宋" w:eastAsia="仿宋"/>
          <w:sz w:val="32"/>
          <w:szCs w:val="32"/>
        </w:rPr>
        <w:t>个财政</w:t>
      </w:r>
      <w:r>
        <w:rPr>
          <w:rFonts w:hint="eastAsia" w:ascii="仿宋" w:hAnsi="仿宋" w:eastAsia="仿宋"/>
          <w:sz w:val="32"/>
          <w:szCs w:val="32"/>
          <w:lang w:eastAsia="zh-CN"/>
        </w:rPr>
        <w:t>预算</w:t>
      </w:r>
      <w:r>
        <w:rPr>
          <w:rFonts w:hint="eastAsia" w:ascii="仿宋" w:hAnsi="仿宋" w:eastAsia="仿宋"/>
          <w:sz w:val="32"/>
          <w:szCs w:val="32"/>
        </w:rPr>
        <w:t>支出项目</w:t>
      </w:r>
      <w:r>
        <w:rPr>
          <w:rFonts w:hint="eastAsia" w:ascii="仿宋" w:hAnsi="仿宋" w:eastAsia="仿宋"/>
          <w:sz w:val="32"/>
          <w:szCs w:val="32"/>
          <w:lang w:eastAsia="zh-CN"/>
        </w:rPr>
        <w:t>督促单位</w:t>
      </w:r>
      <w:r>
        <w:rPr>
          <w:rFonts w:hint="eastAsia" w:ascii="仿宋" w:hAnsi="仿宋" w:eastAsia="仿宋"/>
          <w:sz w:val="32"/>
          <w:szCs w:val="32"/>
        </w:rPr>
        <w:t>进行了绩效</w:t>
      </w:r>
      <w:r>
        <w:rPr>
          <w:rFonts w:hint="eastAsia" w:ascii="仿宋" w:hAnsi="仿宋" w:eastAsia="仿宋"/>
          <w:sz w:val="32"/>
          <w:szCs w:val="32"/>
          <w:lang w:eastAsia="zh-CN"/>
        </w:rPr>
        <w:t>自我</w:t>
      </w:r>
      <w:r>
        <w:rPr>
          <w:rFonts w:hint="eastAsia" w:ascii="仿宋" w:hAnsi="仿宋" w:eastAsia="仿宋"/>
          <w:sz w:val="32"/>
          <w:szCs w:val="32"/>
        </w:rPr>
        <w:t>评价，涉</w:t>
      </w:r>
      <w:bookmarkStart w:id="0" w:name="_GoBack"/>
      <w:bookmarkEnd w:id="0"/>
      <w:r>
        <w:rPr>
          <w:rFonts w:hint="eastAsia" w:ascii="仿宋" w:hAnsi="仿宋" w:eastAsia="仿宋"/>
          <w:sz w:val="32"/>
          <w:szCs w:val="32"/>
        </w:rPr>
        <w:t>及财政资金</w:t>
      </w:r>
      <w:r>
        <w:rPr>
          <w:rFonts w:hint="eastAsia" w:ascii="仿宋" w:hAnsi="仿宋" w:eastAsia="仿宋"/>
          <w:kern w:val="0"/>
          <w:sz w:val="32"/>
          <w:szCs w:val="32"/>
          <w:lang w:val="en-US" w:eastAsia="zh-CN"/>
        </w:rPr>
        <w:t>7744.66</w:t>
      </w:r>
      <w:r>
        <w:rPr>
          <w:rFonts w:hint="eastAsia" w:ascii="仿宋" w:hAnsi="仿宋" w:eastAsia="仿宋"/>
          <w:kern w:val="0"/>
          <w:sz w:val="32"/>
          <w:szCs w:val="32"/>
        </w:rPr>
        <w:t>万元</w:t>
      </w:r>
      <w:r>
        <w:rPr>
          <w:rFonts w:hint="eastAsia" w:ascii="仿宋" w:hAnsi="仿宋" w:eastAsia="仿宋"/>
          <w:sz w:val="32"/>
          <w:szCs w:val="32"/>
        </w:rPr>
        <w:t>，绩效等级</w:t>
      </w:r>
      <w:r>
        <w:rPr>
          <w:rFonts w:hint="eastAsia" w:ascii="仿宋" w:hAnsi="仿宋" w:eastAsia="仿宋"/>
          <w:sz w:val="32"/>
          <w:szCs w:val="32"/>
          <w:lang w:eastAsia="zh-CN"/>
        </w:rPr>
        <w:t>均</w:t>
      </w:r>
      <w:r>
        <w:rPr>
          <w:rFonts w:hint="eastAsia" w:ascii="仿宋" w:hAnsi="仿宋" w:eastAsia="仿宋"/>
          <w:sz w:val="32"/>
          <w:szCs w:val="32"/>
        </w:rPr>
        <w:t>为“合格”。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57A3C"/>
    <w:rsid w:val="00313891"/>
    <w:rsid w:val="005775D9"/>
    <w:rsid w:val="00580AD9"/>
    <w:rsid w:val="005D12B2"/>
    <w:rsid w:val="00651375"/>
    <w:rsid w:val="009D34A6"/>
    <w:rsid w:val="00B03E7C"/>
    <w:rsid w:val="00D905AB"/>
    <w:rsid w:val="00E469B6"/>
    <w:rsid w:val="00EE575F"/>
    <w:rsid w:val="00FC6FDA"/>
    <w:rsid w:val="07971BD2"/>
    <w:rsid w:val="0F22038E"/>
    <w:rsid w:val="117B31A9"/>
    <w:rsid w:val="134078B0"/>
    <w:rsid w:val="334D399B"/>
    <w:rsid w:val="4E4A48CE"/>
    <w:rsid w:val="69224F6C"/>
    <w:rsid w:val="6A090175"/>
    <w:rsid w:val="6FED20F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1623</Characters>
  <Lines>13</Lines>
  <Paragraphs>3</Paragraphs>
  <TotalTime>0</TotalTime>
  <ScaleCrop>false</ScaleCrop>
  <LinksUpToDate>false</LinksUpToDate>
  <CharactersWithSpaces>1904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SSCEL</cp:lastModifiedBy>
  <dcterms:modified xsi:type="dcterms:W3CDTF">2018-01-22T08:47:39Z</dcterms:modified>
  <dc:title>永泰县2018年政府预算相关重要事项的说明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