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79D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2F3BCF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4A0871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600BA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69178E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315FED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right="0" w:firstLine="560" w:firstLineChars="200"/>
        <w:jc w:val="left"/>
        <w:rPr>
          <w:rFonts w:hint="eastAsia" w:ascii="仿宋_GB2312" w:hAnsi="仿宋_GB2312" w:eastAsia="仿宋_GB2312" w:cs="仿宋_GB2312"/>
          <w:i w:val="0"/>
          <w:iCs w:val="0"/>
          <w:caps w:val="0"/>
          <w:color w:val="333333"/>
          <w:spacing w:val="0"/>
          <w:sz w:val="28"/>
          <w:szCs w:val="28"/>
          <w:shd w:val="clear" w:color="auto" w:fill="FFFFFF"/>
        </w:rPr>
      </w:pPr>
    </w:p>
    <w:p w14:paraId="0F1647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25" w:beforeAutospacing="0" w:after="0" w:afterAutospacing="0" w:line="560" w:lineRule="atLeast"/>
        <w:ind w:right="0"/>
        <w:jc w:val="left"/>
        <w:textAlignment w:val="auto"/>
        <w:rPr>
          <w:rFonts w:hint="eastAsia" w:ascii="仿宋_GB2312" w:hAnsi="仿宋_GB2312" w:eastAsia="仿宋_GB2312" w:cs="仿宋_GB2312"/>
          <w:i w:val="0"/>
          <w:iCs w:val="0"/>
          <w:caps w:val="0"/>
          <w:color w:val="333333"/>
          <w:spacing w:val="0"/>
          <w:sz w:val="28"/>
          <w:szCs w:val="28"/>
          <w:shd w:val="clear" w:color="auto" w:fill="FFFFFF"/>
        </w:rPr>
      </w:pPr>
    </w:p>
    <w:p w14:paraId="44FE6F63">
      <w:pPr>
        <w:keepNext w:val="0"/>
        <w:keepLines w:val="0"/>
        <w:widowControl/>
        <w:suppressLineNumbers w:val="0"/>
        <w:ind w:firstLine="883" w:firstLineChars="200"/>
        <w:jc w:val="center"/>
        <w:rPr>
          <w:rStyle w:val="7"/>
          <w:rFonts w:hint="eastAsia" w:ascii="宋体" w:hAnsi="宋体" w:eastAsia="宋体" w:cs="宋体"/>
          <w:lang w:val="en-US" w:eastAsia="zh-CN"/>
        </w:rPr>
      </w:pPr>
      <w:r>
        <w:rPr>
          <w:rStyle w:val="7"/>
          <w:rFonts w:hint="eastAsia" w:ascii="宋体" w:hAnsi="宋体" w:eastAsia="宋体" w:cs="宋体"/>
          <w:lang w:val="en-US" w:eastAsia="zh-CN"/>
        </w:rPr>
        <w:t>202</w:t>
      </w:r>
      <w:r>
        <w:rPr>
          <w:rStyle w:val="7"/>
          <w:rFonts w:hint="eastAsia" w:ascii="宋体" w:hAnsi="宋体" w:cs="宋体"/>
          <w:lang w:val="en-US" w:eastAsia="zh-CN"/>
        </w:rPr>
        <w:t>6</w:t>
      </w:r>
      <w:r>
        <w:rPr>
          <w:rStyle w:val="7"/>
          <w:rFonts w:hint="eastAsia" w:ascii="宋体" w:hAnsi="宋体" w:eastAsia="宋体" w:cs="宋体"/>
          <w:lang w:val="en-US" w:eastAsia="zh-CN"/>
        </w:rPr>
        <w:t>年行政检查</w:t>
      </w:r>
      <w:r>
        <w:rPr>
          <w:rStyle w:val="7"/>
          <w:rFonts w:hint="eastAsia" w:ascii="宋体" w:hAnsi="宋体" w:cs="宋体"/>
          <w:lang w:val="en-US" w:eastAsia="zh-CN"/>
        </w:rPr>
        <w:t>工作</w:t>
      </w:r>
      <w:r>
        <w:rPr>
          <w:rStyle w:val="7"/>
          <w:rFonts w:hint="eastAsia" w:ascii="宋体" w:hAnsi="宋体" w:eastAsia="宋体" w:cs="宋体"/>
          <w:lang w:val="en-US" w:eastAsia="zh-CN"/>
        </w:rPr>
        <w:t>计划</w:t>
      </w:r>
    </w:p>
    <w:p w14:paraId="3A457DA9">
      <w:pPr>
        <w:keepNext w:val="0"/>
        <w:keepLines w:val="0"/>
        <w:widowControl/>
        <w:suppressLineNumbers w:val="0"/>
        <w:jc w:val="center"/>
        <w:rPr>
          <w:rStyle w:val="7"/>
          <w:rFonts w:hint="eastAsia" w:ascii="宋体" w:hAnsi="宋体" w:eastAsia="宋体" w:cs="宋体"/>
          <w:lang w:val="en-US" w:eastAsia="zh-CN"/>
        </w:rPr>
      </w:pPr>
    </w:p>
    <w:p w14:paraId="18294923">
      <w:pPr>
        <w:keepNext w:val="0"/>
        <w:keepLines w:val="0"/>
        <w:widowControl/>
        <w:suppressLineNumbers w:val="0"/>
        <w:ind w:firstLine="560" w:firstLineChars="200"/>
        <w:jc w:val="left"/>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为规范开展行政检查工作，提升执法工作质效，结合我镇实际情况，现编制长庆镇2026年行政检查工作计划。</w:t>
      </w:r>
    </w:p>
    <w:p w14:paraId="0312ABDB">
      <w:pPr>
        <w:pStyle w:val="3"/>
        <w:keepNext w:val="0"/>
        <w:keepLines w:val="0"/>
        <w:widowControl/>
        <w:suppressLineNumbers w:val="0"/>
        <w:shd w:val="clear" w:color="auto" w:fill="FFFFFF"/>
        <w:spacing w:before="210" w:beforeAutospacing="0" w:after="210" w:afterAutospacing="0" w:line="450" w:lineRule="atLeast"/>
        <w:ind w:left="0" w:right="0" w:firstLine="643" w:firstLineChars="200"/>
        <w:jc w:val="left"/>
        <w:rPr>
          <w:rFonts w:hint="eastAsia" w:ascii="国标黑体" w:hAnsi="国标黑体" w:eastAsia="国标黑体" w:cs="国标黑体"/>
          <w:b/>
          <w:bCs/>
          <w:i w:val="0"/>
          <w:iCs w:val="0"/>
          <w:caps w:val="0"/>
          <w:color w:val="000000"/>
          <w:spacing w:val="0"/>
          <w:sz w:val="32"/>
          <w:szCs w:val="32"/>
        </w:rPr>
      </w:pPr>
      <w:r>
        <w:rPr>
          <w:rFonts w:hint="eastAsia" w:ascii="国标黑体" w:hAnsi="国标黑体" w:eastAsia="国标黑体" w:cs="国标黑体"/>
          <w:b/>
          <w:bCs/>
          <w:i w:val="0"/>
          <w:iCs w:val="0"/>
          <w:caps w:val="0"/>
          <w:color w:val="000000"/>
          <w:spacing w:val="0"/>
          <w:sz w:val="32"/>
          <w:szCs w:val="32"/>
          <w:shd w:val="clear" w:color="auto" w:fill="FFFFFF"/>
        </w:rPr>
        <w:t>一、指导思想</w:t>
      </w:r>
    </w:p>
    <w:p w14:paraId="69F3B4AE">
      <w:pPr>
        <w:pStyle w:val="3"/>
        <w:keepNext w:val="0"/>
        <w:keepLines w:val="0"/>
        <w:widowControl/>
        <w:suppressLineNumbers w:val="0"/>
        <w:shd w:val="clear" w:color="auto" w:fill="FFFFFF"/>
        <w:spacing w:before="210" w:beforeAutospacing="0" w:after="210" w:afterAutospacing="0" w:line="450" w:lineRule="atLeast"/>
        <w:ind w:right="0" w:firstLine="560" w:firstLineChars="200"/>
        <w:jc w:val="left"/>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以党的二十大精神为指引，坚持以人民为中心的发展思想，全面贯彻习近平总书记关于法治政府建设的重要指示精神，深入开展综合执法检查工作，不断健全执法制度、完善执法程序、创新执法方式、加强执法监督，全面提高执法效能，进一步提升我镇依法行政水平，稳步推进综合行政执法检查工作。</w:t>
      </w:r>
    </w:p>
    <w:p w14:paraId="48621442">
      <w:pPr>
        <w:pStyle w:val="3"/>
        <w:keepNext w:val="0"/>
        <w:keepLines w:val="0"/>
        <w:widowControl/>
        <w:suppressLineNumbers w:val="0"/>
        <w:shd w:val="clear" w:color="auto" w:fill="FFFFFF"/>
        <w:spacing w:before="210" w:beforeAutospacing="0" w:after="210" w:afterAutospacing="0" w:line="450" w:lineRule="atLeast"/>
        <w:ind w:right="0" w:firstLine="643" w:firstLineChars="200"/>
        <w:jc w:val="left"/>
        <w:rPr>
          <w:rFonts w:hint="eastAsia" w:ascii="国标黑体" w:hAnsi="国标黑体" w:eastAsia="国标黑体" w:cs="国标黑体"/>
          <w:b/>
          <w:bCs/>
          <w:i w:val="0"/>
          <w:iCs w:val="0"/>
          <w:caps w:val="0"/>
          <w:color w:val="000000"/>
          <w:spacing w:val="0"/>
          <w:sz w:val="32"/>
          <w:szCs w:val="32"/>
          <w:shd w:val="clear" w:color="auto" w:fill="FFFFFF"/>
        </w:rPr>
      </w:pPr>
      <w:r>
        <w:rPr>
          <w:rFonts w:hint="eastAsia" w:ascii="国标黑体" w:hAnsi="国标黑体" w:eastAsia="国标黑体" w:cs="国标黑体"/>
          <w:b/>
          <w:bCs/>
          <w:i w:val="0"/>
          <w:iCs w:val="0"/>
          <w:caps w:val="0"/>
          <w:color w:val="000000"/>
          <w:spacing w:val="0"/>
          <w:sz w:val="32"/>
          <w:szCs w:val="32"/>
          <w:shd w:val="clear" w:color="auto" w:fill="FFFFFF"/>
          <w:lang w:eastAsia="zh-CN"/>
        </w:rPr>
        <w:t>二</w:t>
      </w:r>
      <w:r>
        <w:rPr>
          <w:rFonts w:hint="eastAsia" w:ascii="国标黑体" w:hAnsi="国标黑体" w:eastAsia="国标黑体" w:cs="国标黑体"/>
          <w:b/>
          <w:bCs/>
          <w:i w:val="0"/>
          <w:iCs w:val="0"/>
          <w:caps w:val="0"/>
          <w:color w:val="000000"/>
          <w:spacing w:val="0"/>
          <w:sz w:val="32"/>
          <w:szCs w:val="32"/>
          <w:shd w:val="clear" w:color="auto" w:fill="FFFFFF"/>
        </w:rPr>
        <w:t>、执法主体</w:t>
      </w:r>
    </w:p>
    <w:p w14:paraId="30080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left="0" w:right="0" w:firstLine="560" w:firstLineChars="200"/>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1．执法机关：</w:t>
      </w:r>
      <w:r>
        <w:rPr>
          <w:rFonts w:hint="eastAsia" w:ascii="仿宋_GB2312" w:hAnsi="仿宋_GB2312" w:eastAsia="仿宋_GB2312" w:cs="仿宋_GB2312"/>
          <w:i w:val="0"/>
          <w:iCs w:val="0"/>
          <w:caps w:val="0"/>
          <w:color w:val="333333"/>
          <w:spacing w:val="0"/>
          <w:sz w:val="28"/>
          <w:szCs w:val="28"/>
          <w:shd w:val="clear" w:color="auto" w:fill="FFFFFF"/>
          <w:lang w:eastAsia="zh-CN"/>
        </w:rPr>
        <w:t>长庆</w:t>
      </w:r>
      <w:r>
        <w:rPr>
          <w:rFonts w:hint="eastAsia" w:ascii="仿宋_GB2312" w:hAnsi="仿宋_GB2312" w:eastAsia="仿宋_GB2312" w:cs="仿宋_GB2312"/>
          <w:i w:val="0"/>
          <w:iCs w:val="0"/>
          <w:caps w:val="0"/>
          <w:color w:val="333333"/>
          <w:spacing w:val="0"/>
          <w:sz w:val="28"/>
          <w:szCs w:val="28"/>
          <w:shd w:val="clear" w:color="auto" w:fill="FFFFFF"/>
        </w:rPr>
        <w:t>镇人民政府</w:t>
      </w:r>
    </w:p>
    <w:p w14:paraId="785F50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left="0" w:right="0" w:firstLine="560" w:firstLineChars="200"/>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2．实施机构：</w:t>
      </w:r>
      <w:r>
        <w:rPr>
          <w:rFonts w:hint="eastAsia" w:ascii="仿宋_GB2312" w:hAnsi="仿宋_GB2312" w:eastAsia="仿宋_GB2312" w:cs="仿宋_GB2312"/>
          <w:i w:val="0"/>
          <w:iCs w:val="0"/>
          <w:caps w:val="0"/>
          <w:color w:val="333333"/>
          <w:spacing w:val="0"/>
          <w:sz w:val="28"/>
          <w:szCs w:val="28"/>
          <w:shd w:val="clear" w:color="auto" w:fill="FFFFFF"/>
          <w:lang w:eastAsia="zh-CN"/>
        </w:rPr>
        <w:t>长庆</w:t>
      </w:r>
      <w:r>
        <w:rPr>
          <w:rFonts w:hint="eastAsia" w:ascii="仿宋_GB2312" w:hAnsi="仿宋_GB2312" w:eastAsia="仿宋_GB2312" w:cs="仿宋_GB2312"/>
          <w:i w:val="0"/>
          <w:iCs w:val="0"/>
          <w:caps w:val="0"/>
          <w:color w:val="333333"/>
          <w:spacing w:val="0"/>
          <w:sz w:val="28"/>
          <w:szCs w:val="28"/>
          <w:shd w:val="clear" w:color="auto" w:fill="FFFFFF"/>
        </w:rPr>
        <w:t>镇综合行政执法大队</w:t>
      </w:r>
    </w:p>
    <w:p w14:paraId="7512E7BD">
      <w:pPr>
        <w:pStyle w:val="3"/>
        <w:keepNext w:val="0"/>
        <w:keepLines w:val="0"/>
        <w:widowControl/>
        <w:suppressLineNumbers w:val="0"/>
        <w:shd w:val="clear" w:color="auto" w:fill="FFFFFF"/>
        <w:spacing w:before="210" w:beforeAutospacing="0" w:after="210" w:afterAutospacing="0" w:line="450" w:lineRule="atLeast"/>
        <w:ind w:right="0" w:firstLine="643" w:firstLineChars="200"/>
        <w:jc w:val="left"/>
        <w:rPr>
          <w:rFonts w:hint="eastAsia" w:ascii="国标黑体" w:hAnsi="国标黑体" w:eastAsia="国标黑体" w:cs="国标黑体"/>
          <w:b/>
          <w:bCs/>
          <w:i w:val="0"/>
          <w:iCs w:val="0"/>
          <w:caps w:val="0"/>
          <w:color w:val="000000"/>
          <w:spacing w:val="0"/>
          <w:sz w:val="32"/>
          <w:szCs w:val="32"/>
          <w:shd w:val="clear" w:color="auto" w:fill="FFFFFF"/>
          <w:lang w:eastAsia="zh-CN"/>
        </w:rPr>
      </w:pPr>
      <w:r>
        <w:rPr>
          <w:rFonts w:hint="eastAsia" w:ascii="国标黑体" w:hAnsi="国标黑体" w:eastAsia="国标黑体" w:cs="国标黑体"/>
          <w:b/>
          <w:bCs/>
          <w:i w:val="0"/>
          <w:iCs w:val="0"/>
          <w:caps w:val="0"/>
          <w:color w:val="000000"/>
          <w:spacing w:val="0"/>
          <w:sz w:val="32"/>
          <w:szCs w:val="32"/>
          <w:shd w:val="clear" w:color="auto" w:fill="FFFFFF"/>
          <w:lang w:eastAsia="zh-CN"/>
        </w:rPr>
        <w:t>三、检查依据</w:t>
      </w:r>
    </w:p>
    <w:p w14:paraId="55EB5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left="0" w:right="0" w:firstLine="840" w:firstLineChars="300"/>
        <w:rPr>
          <w:rFonts w:hint="eastAsia" w:ascii="仿宋_GB2312" w:hAnsi="仿宋_GB2312" w:eastAsia="仿宋_GB2312" w:cs="仿宋_GB2312"/>
          <w:i w:val="0"/>
          <w:iCs w:val="0"/>
          <w:caps w:val="0"/>
          <w:color w:val="333333"/>
          <w:spacing w:val="0"/>
          <w:sz w:val="28"/>
          <w:szCs w:val="28"/>
          <w:shd w:val="clear" w:color="auto" w:fill="FFFFFF"/>
        </w:rPr>
      </w:pPr>
      <w:r>
        <w:rPr>
          <w:rFonts w:hint="eastAsia" w:ascii="仿宋_GB2312" w:hAnsi="仿宋_GB2312" w:eastAsia="仿宋_GB2312" w:cs="仿宋_GB2312"/>
          <w:i w:val="0"/>
          <w:iCs w:val="0"/>
          <w:caps w:val="0"/>
          <w:color w:val="333333"/>
          <w:spacing w:val="0"/>
          <w:sz w:val="28"/>
          <w:szCs w:val="28"/>
          <w:shd w:val="clear" w:color="auto" w:fill="FFFFFF"/>
        </w:rPr>
        <w:t>《中华人民共和国行政处罚法》</w:t>
      </w:r>
      <w:r>
        <w:rPr>
          <w:rFonts w:hint="eastAsia" w:ascii="仿宋_GB2312" w:hAnsi="仿宋_GB2312" w:eastAsia="仿宋_GB2312" w:cs="仿宋_GB2312"/>
          <w:i w:val="0"/>
          <w:iCs w:val="0"/>
          <w:caps w:val="0"/>
          <w:color w:val="333333"/>
          <w:spacing w:val="0"/>
          <w:sz w:val="28"/>
          <w:szCs w:val="28"/>
          <w:shd w:val="clear" w:color="auto" w:fill="FFFFFF"/>
          <w:lang w:eastAsia="zh-CN"/>
        </w:rPr>
        <w:t>、</w:t>
      </w:r>
      <w:r>
        <w:rPr>
          <w:rFonts w:hint="eastAsia" w:ascii="仿宋_GB2312" w:hAnsi="仿宋_GB2312" w:eastAsia="仿宋_GB2312" w:cs="仿宋_GB2312"/>
          <w:i w:val="0"/>
          <w:iCs w:val="0"/>
          <w:caps w:val="0"/>
          <w:color w:val="333333"/>
          <w:spacing w:val="0"/>
          <w:sz w:val="28"/>
          <w:szCs w:val="28"/>
          <w:shd w:val="clear" w:color="auto" w:fill="FFFFFF"/>
        </w:rPr>
        <w:t>《中华人民共和国行政诉讼法》、《中华人民共和国行政许可法》、《中华人民共和国行政复议法》、《中华人民共和国</w:t>
      </w:r>
      <w:r>
        <w:rPr>
          <w:rFonts w:hint="eastAsia" w:ascii="仿宋_GB2312" w:hAnsi="仿宋_GB2312" w:eastAsia="仿宋_GB2312" w:cs="仿宋_GB2312"/>
          <w:i w:val="0"/>
          <w:iCs w:val="0"/>
          <w:caps w:val="0"/>
          <w:color w:val="333333"/>
          <w:spacing w:val="0"/>
          <w:sz w:val="28"/>
          <w:szCs w:val="28"/>
          <w:shd w:val="clear" w:color="auto" w:fill="FFFFFF"/>
          <w:lang w:eastAsia="zh-CN"/>
        </w:rPr>
        <w:t>公路法</w:t>
      </w:r>
      <w:r>
        <w:rPr>
          <w:rFonts w:hint="eastAsia" w:ascii="仿宋_GB2312" w:hAnsi="仿宋_GB2312" w:eastAsia="仿宋_GB2312" w:cs="仿宋_GB2312"/>
          <w:i w:val="0"/>
          <w:iCs w:val="0"/>
          <w:caps w:val="0"/>
          <w:color w:val="333333"/>
          <w:spacing w:val="0"/>
          <w:sz w:val="28"/>
          <w:szCs w:val="28"/>
          <w:shd w:val="clear" w:color="auto" w:fill="FFFFFF"/>
        </w:rPr>
        <w:t>》、《中华人民共和国消防法》</w:t>
      </w:r>
      <w:r>
        <w:rPr>
          <w:rFonts w:hint="eastAsia" w:ascii="仿宋_GB2312" w:hAnsi="仿宋_GB2312" w:eastAsia="仿宋_GB2312" w:cs="仿宋_GB2312"/>
          <w:i w:val="0"/>
          <w:iCs w:val="0"/>
          <w:caps w:val="0"/>
          <w:color w:val="333333"/>
          <w:spacing w:val="0"/>
          <w:sz w:val="28"/>
          <w:szCs w:val="28"/>
          <w:shd w:val="clear" w:color="auto" w:fill="FFFFFF"/>
          <w:lang w:eastAsia="zh-CN"/>
        </w:rPr>
        <w:t>、《中华人民共和国渔业法》、《中华人民共和国河道管理条例》、《 建设工程安全生产管理条例》、</w:t>
      </w:r>
      <w:r>
        <w:rPr>
          <w:rFonts w:hint="eastAsia" w:ascii="仿宋_GB2312" w:hAnsi="仿宋_GB2312" w:eastAsia="仿宋_GB2312" w:cs="仿宋_GB2312"/>
          <w:i w:val="0"/>
          <w:iCs w:val="0"/>
          <w:caps w:val="0"/>
          <w:color w:val="333333"/>
          <w:spacing w:val="0"/>
          <w:sz w:val="28"/>
          <w:szCs w:val="28"/>
          <w:shd w:val="clear" w:color="auto" w:fill="FFFFFF"/>
        </w:rPr>
        <w:t>《 福建省宗教事务条例 》、《</w:t>
      </w:r>
      <w:r>
        <w:rPr>
          <w:rFonts w:hint="eastAsia" w:ascii="仿宋_GB2312" w:hAnsi="仿宋_GB2312" w:eastAsia="仿宋_GB2312" w:cs="仿宋_GB2312"/>
          <w:i w:val="0"/>
          <w:iCs w:val="0"/>
          <w:caps w:val="0"/>
          <w:color w:val="333333"/>
          <w:spacing w:val="0"/>
          <w:sz w:val="28"/>
          <w:szCs w:val="28"/>
          <w:shd w:val="clear" w:color="auto" w:fill="FFFFFF"/>
          <w:lang w:eastAsia="zh-CN"/>
        </w:rPr>
        <w:t>中华人民共和国土地管理法 》、</w:t>
      </w:r>
      <w:r>
        <w:rPr>
          <w:rFonts w:hint="eastAsia" w:ascii="仿宋_GB2312" w:hAnsi="仿宋_GB2312" w:eastAsia="仿宋_GB2312" w:cs="仿宋_GB2312"/>
          <w:i w:val="0"/>
          <w:iCs w:val="0"/>
          <w:caps w:val="0"/>
          <w:color w:val="333333"/>
          <w:spacing w:val="0"/>
          <w:sz w:val="28"/>
          <w:szCs w:val="28"/>
          <w:shd w:val="clear" w:color="auto" w:fill="FFFFFF"/>
        </w:rPr>
        <w:t>《福建省防洪条例》及其他涉及行政执法内容的法律法规。</w:t>
      </w:r>
    </w:p>
    <w:p w14:paraId="7B5E8EAA">
      <w:pPr>
        <w:pStyle w:val="3"/>
        <w:keepNext w:val="0"/>
        <w:keepLines w:val="0"/>
        <w:widowControl/>
        <w:suppressLineNumbers w:val="0"/>
        <w:shd w:val="clear" w:color="auto" w:fill="FFFFFF"/>
        <w:spacing w:before="210" w:beforeAutospacing="0" w:after="210" w:afterAutospacing="0" w:line="450" w:lineRule="atLeast"/>
        <w:ind w:right="0" w:firstLine="643" w:firstLineChars="200"/>
        <w:jc w:val="left"/>
        <w:rPr>
          <w:rFonts w:hint="eastAsia" w:ascii="国标黑体" w:hAnsi="国标黑体" w:eastAsia="国标黑体" w:cs="国标黑体"/>
          <w:b/>
          <w:bCs/>
          <w:i w:val="0"/>
          <w:iCs w:val="0"/>
          <w:caps w:val="0"/>
          <w:color w:val="000000"/>
          <w:spacing w:val="0"/>
          <w:sz w:val="32"/>
          <w:szCs w:val="32"/>
          <w:shd w:val="clear" w:color="auto" w:fill="FFFFFF"/>
          <w:lang w:eastAsia="zh-CN"/>
        </w:rPr>
      </w:pPr>
      <w:r>
        <w:rPr>
          <w:rFonts w:hint="eastAsia" w:ascii="国标黑体" w:hAnsi="国标黑体" w:eastAsia="国标黑体" w:cs="国标黑体"/>
          <w:b/>
          <w:bCs/>
          <w:i w:val="0"/>
          <w:iCs w:val="0"/>
          <w:caps w:val="0"/>
          <w:color w:val="000000"/>
          <w:spacing w:val="0"/>
          <w:sz w:val="32"/>
          <w:szCs w:val="32"/>
          <w:shd w:val="clear" w:color="auto" w:fill="FFFFFF"/>
          <w:lang w:eastAsia="zh-CN"/>
        </w:rPr>
        <w:t>四、工作原则</w:t>
      </w:r>
    </w:p>
    <w:p w14:paraId="40088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1</w:t>
      </w:r>
      <w:r>
        <w:rPr>
          <w:rFonts w:hint="eastAsia" w:ascii="仿宋_GB2312" w:hAnsi="仿宋_GB2312" w:eastAsia="仿宋_GB2312" w:cs="仿宋_GB2312"/>
          <w:i w:val="0"/>
          <w:iCs w:val="0"/>
          <w:caps w:val="0"/>
          <w:color w:val="000000"/>
          <w:spacing w:val="0"/>
          <w:sz w:val="28"/>
          <w:szCs w:val="28"/>
          <w:shd w:val="clear" w:color="auto" w:fill="FFFFFF"/>
        </w:rPr>
        <w:t>、严格依法检查。按照</w:t>
      </w:r>
      <w:r>
        <w:rPr>
          <w:rFonts w:hint="eastAsia" w:ascii="仿宋_GB2312" w:hAnsi="仿宋_GB2312" w:eastAsia="仿宋_GB2312" w:cs="仿宋_GB2312"/>
          <w:i w:val="0"/>
          <w:iCs w:val="0"/>
          <w:caps w:val="0"/>
          <w:color w:val="000000"/>
          <w:spacing w:val="0"/>
          <w:sz w:val="28"/>
          <w:szCs w:val="28"/>
          <w:shd w:val="clear" w:color="auto" w:fill="FFFFFF"/>
          <w:lang w:eastAsia="zh-CN"/>
        </w:rPr>
        <w:t>乡镇</w:t>
      </w:r>
      <w:r>
        <w:rPr>
          <w:rFonts w:hint="eastAsia" w:ascii="仿宋_GB2312" w:hAnsi="仿宋_GB2312" w:eastAsia="仿宋_GB2312" w:cs="仿宋_GB2312"/>
          <w:i w:val="0"/>
          <w:iCs w:val="0"/>
          <w:caps w:val="0"/>
          <w:color w:val="000000"/>
          <w:spacing w:val="0"/>
          <w:sz w:val="28"/>
          <w:szCs w:val="28"/>
          <w:shd w:val="clear" w:color="auto" w:fill="FFFFFF"/>
        </w:rPr>
        <w:t>基本‌履职事项清单中涉企检查事项，明确职责分工，理顺工作机制，加强队伍保障，优化检查方式，坚持横向联勤、上下联动，统筹推进本</w:t>
      </w:r>
      <w:r>
        <w:rPr>
          <w:rFonts w:hint="eastAsia" w:ascii="仿宋_GB2312" w:hAnsi="仿宋_GB2312" w:eastAsia="仿宋_GB2312" w:cs="仿宋_GB2312"/>
          <w:i w:val="0"/>
          <w:iCs w:val="0"/>
          <w:caps w:val="0"/>
          <w:color w:val="000000"/>
          <w:spacing w:val="0"/>
          <w:sz w:val="28"/>
          <w:szCs w:val="28"/>
          <w:shd w:val="clear" w:color="auto" w:fill="FFFFFF"/>
          <w:lang w:eastAsia="zh-CN"/>
        </w:rPr>
        <w:t>乡镇</w:t>
      </w:r>
      <w:r>
        <w:rPr>
          <w:rFonts w:hint="eastAsia" w:ascii="仿宋_GB2312" w:hAnsi="仿宋_GB2312" w:eastAsia="仿宋_GB2312" w:cs="仿宋_GB2312"/>
          <w:i w:val="0"/>
          <w:iCs w:val="0"/>
          <w:caps w:val="0"/>
          <w:color w:val="000000"/>
          <w:spacing w:val="0"/>
          <w:sz w:val="28"/>
          <w:szCs w:val="28"/>
          <w:shd w:val="clear" w:color="auto" w:fill="FFFFFF"/>
        </w:rPr>
        <w:t>内各项行政检查工作。在本计划外开展触发式行政检查的，应当明确增加的检查任务来源、原因以及程序，因投诉举报、上级交办、其他机关移送等线索或者重点领域专项行动部署等情形需要开展行政检查工作的除外。</w:t>
      </w:r>
    </w:p>
    <w:p w14:paraId="43433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firstLine="560" w:firstLineChars="200"/>
        <w:jc w:val="both"/>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color="auto" w:fill="FFFFFF"/>
        </w:rPr>
        <w:t>2、规范检查行为。“双随机、一公开”检查严格落实随机抽取检查对象、随机选派执法检查人员的要求，并主动向社会公开监督检查结果。执法检查人员要严守廉政与保密承诺，遵守各项法律法规制度，科学规范、公正透明地开展检查工作。执法检查过程做到全程记录、证据完整、合理合法、责任可溯，实现公平公正监督，阳光透明检查。</w:t>
      </w:r>
    </w:p>
    <w:p w14:paraId="34493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firstLine="560" w:firstLineChars="200"/>
        <w:jc w:val="both"/>
        <w:rPr>
          <w:rFonts w:hint="default" w:ascii="serif" w:hAnsi="serif" w:eastAsia="serif" w:cs="serif"/>
          <w:i w:val="0"/>
          <w:iCs w:val="0"/>
          <w:caps w:val="0"/>
          <w:color w:val="333333"/>
          <w:spacing w:val="0"/>
          <w:sz w:val="24"/>
          <w:szCs w:val="24"/>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3、聚焦检查重点。以</w:t>
      </w:r>
      <w:r>
        <w:rPr>
          <w:rFonts w:hint="eastAsia" w:ascii="仿宋_GB2312" w:hAnsi="仿宋_GB2312" w:eastAsia="仿宋_GB2312" w:cs="仿宋_GB2312"/>
          <w:i w:val="0"/>
          <w:iCs w:val="0"/>
          <w:caps w:val="0"/>
          <w:color w:val="000000"/>
          <w:spacing w:val="0"/>
          <w:sz w:val="28"/>
          <w:szCs w:val="28"/>
          <w:shd w:val="clear" w:color="auto" w:fill="FFFFFF"/>
          <w:lang w:eastAsia="zh-CN"/>
        </w:rPr>
        <w:t>乡镇</w:t>
      </w:r>
      <w:r>
        <w:rPr>
          <w:rFonts w:hint="eastAsia" w:ascii="仿宋_GB2312" w:hAnsi="仿宋_GB2312" w:eastAsia="仿宋_GB2312" w:cs="仿宋_GB2312"/>
          <w:i w:val="0"/>
          <w:iCs w:val="0"/>
          <w:caps w:val="0"/>
          <w:color w:val="000000"/>
          <w:spacing w:val="0"/>
          <w:sz w:val="28"/>
          <w:szCs w:val="28"/>
          <w:shd w:val="clear" w:color="auto" w:fill="FFFFFF"/>
        </w:rPr>
        <w:t>‌履职事项清单中</w:t>
      </w:r>
      <w:r>
        <w:rPr>
          <w:rFonts w:hint="eastAsia" w:ascii="仿宋_GB2312" w:hAnsi="仿宋_GB2312" w:eastAsia="仿宋_GB2312" w:cs="仿宋_GB2312"/>
          <w:i w:val="0"/>
          <w:iCs w:val="0"/>
          <w:caps w:val="0"/>
          <w:color w:val="000000"/>
          <w:spacing w:val="0"/>
          <w:sz w:val="28"/>
          <w:szCs w:val="28"/>
          <w:shd w:val="clear" w:color="auto" w:fill="FFFFFF"/>
          <w:lang w:eastAsia="zh-CN"/>
        </w:rPr>
        <w:t>的</w:t>
      </w:r>
      <w:r>
        <w:rPr>
          <w:rFonts w:hint="eastAsia" w:ascii="仿宋_GB2312" w:hAnsi="仿宋_GB2312" w:eastAsia="仿宋_GB2312" w:cs="仿宋_GB2312"/>
          <w:i w:val="0"/>
          <w:iCs w:val="0"/>
          <w:caps w:val="0"/>
          <w:color w:val="000000"/>
          <w:spacing w:val="0"/>
          <w:sz w:val="28"/>
          <w:szCs w:val="28"/>
          <w:shd w:val="clear" w:color="auto" w:fill="FFFFFF"/>
        </w:rPr>
        <w:t>检查事项为基础，开展检查事项风险分类管理，对涉及公共安全和人民群众生命健康等特殊行业、重点领域的高风险事项，做好重点监管。对涉及问题发生较少、危害后果轻微的低风险事项，按照“无事不扰”原则，合理降低检查频次。</w:t>
      </w:r>
    </w:p>
    <w:p w14:paraId="1761BA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643" w:firstLineChars="200"/>
        <w:jc w:val="both"/>
        <w:rPr>
          <w:rFonts w:hint="default" w:ascii="仿宋_GB2312" w:hAnsi="仿宋_GB2312" w:eastAsia="仿宋_GB2312" w:cs="仿宋_GB2312"/>
          <w:b/>
          <w:bCs/>
          <w:i w:val="0"/>
          <w:iCs w:val="0"/>
          <w:caps w:val="0"/>
          <w:color w:val="000000"/>
          <w:spacing w:val="0"/>
          <w:sz w:val="28"/>
          <w:szCs w:val="28"/>
          <w:shd w:val="clear" w:color="auto" w:fill="FFFFFF"/>
        </w:rPr>
      </w:pPr>
      <w:r>
        <w:rPr>
          <w:rFonts w:hint="eastAsia" w:ascii="国标黑体" w:hAnsi="国标黑体" w:eastAsia="国标黑体" w:cs="国标黑体"/>
          <w:b/>
          <w:bCs/>
          <w:i w:val="0"/>
          <w:iCs w:val="0"/>
          <w:caps w:val="0"/>
          <w:color w:val="000000"/>
          <w:spacing w:val="0"/>
          <w:sz w:val="32"/>
          <w:szCs w:val="32"/>
          <w:shd w:val="clear" w:color="auto" w:fill="FFFFFF"/>
          <w:lang w:eastAsia="zh-CN"/>
        </w:rPr>
        <w:t>五</w:t>
      </w:r>
      <w:r>
        <w:rPr>
          <w:rFonts w:hint="default" w:ascii="国标黑体" w:hAnsi="国标黑体" w:eastAsia="国标黑体" w:cs="国标黑体"/>
          <w:b/>
          <w:bCs/>
          <w:i w:val="0"/>
          <w:iCs w:val="0"/>
          <w:caps w:val="0"/>
          <w:color w:val="000000"/>
          <w:spacing w:val="0"/>
          <w:sz w:val="32"/>
          <w:szCs w:val="32"/>
          <w:shd w:val="clear" w:color="auto" w:fill="FFFFFF"/>
          <w:lang w:eastAsia="zh-CN"/>
        </w:rPr>
        <w:t>、检查对象</w:t>
      </w:r>
    </w:p>
    <w:p w14:paraId="6EBECB11">
      <w:pPr>
        <w:keepNext w:val="0"/>
        <w:keepLines w:val="0"/>
        <w:widowControl/>
        <w:suppressLineNumbers w:val="0"/>
        <w:ind w:firstLine="560" w:firstLineChars="200"/>
        <w:jc w:val="left"/>
        <w:rPr>
          <w:rFonts w:hint="default" w:ascii="serif" w:hAnsi="serif" w:eastAsia="serif" w:cs="serif"/>
          <w:i w:val="0"/>
          <w:iCs w:val="0"/>
          <w:caps w:val="0"/>
          <w:color w:val="333333"/>
          <w:spacing w:val="0"/>
          <w:sz w:val="24"/>
          <w:szCs w:val="24"/>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本</w:t>
      </w:r>
      <w:r>
        <w:rPr>
          <w:rFonts w:hint="default" w:ascii="仿宋_GB2312" w:hAnsi="仿宋_GB2312" w:eastAsia="仿宋_GB2312" w:cs="仿宋_GB2312"/>
          <w:i w:val="0"/>
          <w:iCs w:val="0"/>
          <w:caps w:val="0"/>
          <w:color w:val="000000"/>
          <w:spacing w:val="0"/>
          <w:kern w:val="0"/>
          <w:sz w:val="28"/>
          <w:szCs w:val="28"/>
          <w:shd w:val="clear" w:color="auto" w:fill="FFFFFF"/>
          <w:lang w:val="en-US" w:eastAsia="zh-CN" w:bidi="ar"/>
        </w:rPr>
        <w:t>辖区</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内的各类经营主体（包括法人、非法人组织和个体工商户等），以养殖业、食品加工类等涉及环境保护、与人民群众日常生活密切相关的业态为重点。</w:t>
      </w:r>
    </w:p>
    <w:p w14:paraId="2DEDF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643" w:firstLineChars="200"/>
        <w:jc w:val="both"/>
        <w:rPr>
          <w:rFonts w:hint="default" w:ascii="国标黑体" w:hAnsi="国标黑体" w:eastAsia="国标黑体" w:cs="国标黑体"/>
          <w:b/>
          <w:bCs/>
          <w:i w:val="0"/>
          <w:iCs w:val="0"/>
          <w:caps w:val="0"/>
          <w:color w:val="000000"/>
          <w:spacing w:val="0"/>
          <w:sz w:val="32"/>
          <w:szCs w:val="32"/>
          <w:shd w:val="clear" w:color="auto" w:fill="FFFFFF"/>
          <w:lang w:eastAsia="zh-CN"/>
        </w:rPr>
      </w:pPr>
      <w:r>
        <w:rPr>
          <w:rFonts w:hint="eastAsia" w:ascii="国标黑体" w:hAnsi="国标黑体" w:eastAsia="国标黑体" w:cs="国标黑体"/>
          <w:b/>
          <w:bCs/>
          <w:i w:val="0"/>
          <w:iCs w:val="0"/>
          <w:caps w:val="0"/>
          <w:color w:val="000000"/>
          <w:spacing w:val="0"/>
          <w:sz w:val="32"/>
          <w:szCs w:val="32"/>
          <w:shd w:val="clear" w:color="auto" w:fill="FFFFFF"/>
          <w:lang w:eastAsia="zh-CN"/>
        </w:rPr>
        <w:t>六</w:t>
      </w:r>
      <w:r>
        <w:rPr>
          <w:rFonts w:hint="default" w:ascii="国标黑体" w:hAnsi="国标黑体" w:eastAsia="国标黑体" w:cs="国标黑体"/>
          <w:b/>
          <w:bCs/>
          <w:i w:val="0"/>
          <w:iCs w:val="0"/>
          <w:caps w:val="0"/>
          <w:color w:val="000000"/>
          <w:spacing w:val="0"/>
          <w:sz w:val="32"/>
          <w:szCs w:val="32"/>
          <w:shd w:val="clear" w:color="auto" w:fill="FFFFFF"/>
          <w:lang w:eastAsia="zh-CN"/>
        </w:rPr>
        <w:t>、检查时间、频次</w:t>
      </w:r>
    </w:p>
    <w:p w14:paraId="409E77EC">
      <w:pPr>
        <w:keepNext w:val="0"/>
        <w:keepLines w:val="0"/>
        <w:widowControl/>
        <w:suppressLineNumbers w:val="0"/>
        <w:ind w:firstLine="560" w:firstLineChars="200"/>
        <w:jc w:val="left"/>
        <w:rPr>
          <w:rFonts w:hint="default"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时间：本次检查自2026年1月1日开始，至2026年12月31日</w:t>
      </w:r>
      <w:bookmarkStart w:id="0" w:name="_GoBack"/>
      <w:bookmarkEnd w:id="0"/>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结束。采取定期检查与不定期抽查相结合的方式进行，具体时间安排根据我镇工作实际情况确定。</w:t>
      </w:r>
    </w:p>
    <w:p w14:paraId="14F4BE15">
      <w:pPr>
        <w:keepNext w:val="0"/>
        <w:keepLines w:val="0"/>
        <w:widowControl/>
        <w:suppressLineNumbers w:val="0"/>
        <w:ind w:firstLine="560" w:firstLineChars="200"/>
        <w:jc w:val="left"/>
        <w:rPr>
          <w:rFonts w:hint="default"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频次：</w:t>
      </w:r>
      <w:r>
        <w:rPr>
          <w:rFonts w:hint="default" w:ascii="仿宋_GB2312" w:hAnsi="仿宋_GB2312" w:eastAsia="仿宋_GB2312" w:cs="仿宋_GB2312"/>
          <w:i w:val="0"/>
          <w:iCs w:val="0"/>
          <w:caps w:val="0"/>
          <w:color w:val="000000"/>
          <w:spacing w:val="0"/>
          <w:kern w:val="0"/>
          <w:sz w:val="28"/>
          <w:szCs w:val="28"/>
          <w:shd w:val="clear" w:color="auto" w:fill="FFFFFF"/>
          <w:lang w:val="en-US" w:eastAsia="zh-CN" w:bidi="ar"/>
        </w:rPr>
        <w:t>原则上每季度检查一次，根据各企业实际情况灵活确定检查时间，确保不干扰企业正常生产运行。</w:t>
      </w:r>
    </w:p>
    <w:p w14:paraId="149074E3">
      <w:pPr>
        <w:keepNext w:val="0"/>
        <w:keepLines w:val="0"/>
        <w:widowControl/>
        <w:suppressLineNumbers w:val="0"/>
        <w:ind w:firstLine="643" w:firstLineChars="200"/>
        <w:jc w:val="left"/>
        <w:rPr>
          <w:rFonts w:hint="default" w:ascii="国标黑体" w:hAnsi="国标黑体" w:eastAsia="国标黑体" w:cs="国标黑体"/>
          <w:b/>
          <w:bCs/>
          <w:i w:val="0"/>
          <w:iCs w:val="0"/>
          <w:caps w:val="0"/>
          <w:color w:val="000000"/>
          <w:spacing w:val="0"/>
          <w:kern w:val="0"/>
          <w:sz w:val="32"/>
          <w:szCs w:val="32"/>
          <w:shd w:val="clear" w:color="auto" w:fill="FFFFFF"/>
          <w:lang w:val="en-US" w:eastAsia="zh-CN" w:bidi="ar"/>
        </w:rPr>
      </w:pPr>
      <w:r>
        <w:rPr>
          <w:rFonts w:hint="eastAsia" w:ascii="国标黑体" w:hAnsi="国标黑体" w:eastAsia="国标黑体" w:cs="国标黑体"/>
          <w:b/>
          <w:bCs/>
          <w:i w:val="0"/>
          <w:iCs w:val="0"/>
          <w:caps w:val="0"/>
          <w:color w:val="000000"/>
          <w:spacing w:val="0"/>
          <w:kern w:val="0"/>
          <w:sz w:val="32"/>
          <w:szCs w:val="32"/>
          <w:shd w:val="clear" w:color="auto" w:fill="FFFFFF"/>
          <w:lang w:val="en-US" w:eastAsia="zh-CN" w:bidi="ar"/>
        </w:rPr>
        <w:t>七</w:t>
      </w:r>
      <w:r>
        <w:rPr>
          <w:rFonts w:hint="default" w:ascii="国标黑体" w:hAnsi="国标黑体" w:eastAsia="国标黑体" w:cs="国标黑体"/>
          <w:b/>
          <w:bCs/>
          <w:i w:val="0"/>
          <w:iCs w:val="0"/>
          <w:caps w:val="0"/>
          <w:color w:val="000000"/>
          <w:spacing w:val="0"/>
          <w:kern w:val="0"/>
          <w:sz w:val="32"/>
          <w:szCs w:val="32"/>
          <w:shd w:val="clear" w:color="auto" w:fill="FFFFFF"/>
          <w:lang w:val="en-US" w:eastAsia="zh-CN" w:bidi="ar"/>
        </w:rPr>
        <w:t>、检查方式</w:t>
      </w:r>
    </w:p>
    <w:p w14:paraId="043ABF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长庆镇综合行政执法队行政检查主要分为：有计划行政检查和触发式行政检查。有计划行政检查是指专项检查、日常检查、“双随机、一公开”检查和其他有检查计划的行政检查。触发式行政检查是指因投诉举报、转(交)办等线索发起的行政检查。其中，专项检查将结合本年度检查计划及重要节点、上级部门部署等按规定开展。</w:t>
      </w:r>
    </w:p>
    <w:p w14:paraId="727B2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643" w:firstLineChars="200"/>
        <w:jc w:val="both"/>
        <w:rPr>
          <w:rFonts w:hint="eastAsia" w:ascii="仿宋_GB2312" w:hAnsi="仿宋_GB2312" w:eastAsia="仿宋_GB2312" w:cs="仿宋_GB2312"/>
          <w:b/>
          <w:bCs/>
          <w:i w:val="0"/>
          <w:iCs w:val="0"/>
          <w:caps w:val="0"/>
          <w:color w:val="000000"/>
          <w:spacing w:val="0"/>
          <w:sz w:val="28"/>
          <w:szCs w:val="28"/>
          <w:shd w:val="clear" w:color="auto" w:fill="FFFFFF"/>
          <w:lang w:val="en-US" w:eastAsia="zh-CN"/>
        </w:rPr>
      </w:pPr>
      <w:r>
        <w:rPr>
          <w:rFonts w:hint="eastAsia" w:ascii="国标黑体" w:hAnsi="国标黑体" w:eastAsia="国标黑体" w:cs="国标黑体"/>
          <w:b/>
          <w:bCs/>
          <w:i w:val="0"/>
          <w:iCs w:val="0"/>
          <w:caps w:val="0"/>
          <w:color w:val="000000"/>
          <w:spacing w:val="0"/>
          <w:kern w:val="0"/>
          <w:sz w:val="32"/>
          <w:szCs w:val="32"/>
          <w:shd w:val="clear" w:color="auto" w:fill="FFFFFF"/>
          <w:lang w:val="en-US" w:eastAsia="zh-CN" w:bidi="ar"/>
        </w:rPr>
        <w:t>八、检查内容</w:t>
      </w:r>
    </w:p>
    <w:p w14:paraId="7F581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依照国家和福建省综合行政执法领域相关法律法规、政府规章和规范性文件，有计划、有针对性地对辖区经营主体是否遵守法规规定以及执行有关行政决定的情况进行检查、核查。</w:t>
      </w:r>
    </w:p>
    <w:p w14:paraId="6438A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643" w:firstLineChars="200"/>
        <w:jc w:val="both"/>
        <w:rPr>
          <w:rFonts w:hint="eastAsia" w:ascii="国标黑体" w:hAnsi="国标黑体" w:eastAsia="国标黑体" w:cs="国标黑体"/>
          <w:b/>
          <w:bCs/>
          <w:i w:val="0"/>
          <w:iCs w:val="0"/>
          <w:caps w:val="0"/>
          <w:color w:val="000000"/>
          <w:spacing w:val="0"/>
          <w:kern w:val="0"/>
          <w:sz w:val="32"/>
          <w:szCs w:val="32"/>
          <w:shd w:val="clear" w:color="auto" w:fill="FFFFFF"/>
          <w:lang w:val="en-US" w:eastAsia="zh-CN" w:bidi="ar"/>
        </w:rPr>
      </w:pPr>
      <w:r>
        <w:rPr>
          <w:rFonts w:hint="eastAsia" w:ascii="国标黑体" w:hAnsi="国标黑体" w:eastAsia="国标黑体" w:cs="国标黑体"/>
          <w:b/>
          <w:bCs/>
          <w:i w:val="0"/>
          <w:iCs w:val="0"/>
          <w:caps w:val="0"/>
          <w:color w:val="000000"/>
          <w:spacing w:val="0"/>
          <w:kern w:val="0"/>
          <w:sz w:val="32"/>
          <w:szCs w:val="32"/>
          <w:shd w:val="clear" w:color="auto" w:fill="FFFFFF"/>
          <w:lang w:val="en-US" w:eastAsia="zh-CN" w:bidi="ar"/>
        </w:rPr>
        <w:t>九、其他检查工作</w:t>
      </w:r>
    </w:p>
    <w:p w14:paraId="7BB5A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1、开展阶段性重点专项检查</w:t>
      </w:r>
    </w:p>
    <w:p w14:paraId="20B1F7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在重点时段，根据实际状况或政策要求，按上级部署要求开展各类专项检查，并结合实际情况开展“双随机、一公开”抽查。</w:t>
      </w:r>
    </w:p>
    <w:p w14:paraId="10DE1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2、加强举报投诉跟踪核查</w:t>
      </w:r>
    </w:p>
    <w:p w14:paraId="18894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对辖区内涉及环境污染、公共安全以及群众身边的急难愁盼等投诉频繁、社会关注度高的案件线索及时核查处置并加强跟踪督办，确保处置实效。</w:t>
      </w:r>
    </w:p>
    <w:p w14:paraId="548F58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3、开展联合检查巡查工作</w:t>
      </w:r>
    </w:p>
    <w:p w14:paraId="2B6F1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560" w:firstLineChars="200"/>
        <w:jc w:val="both"/>
        <w:rPr>
          <w:rFonts w:hint="default" w:ascii="仿宋_GB2312" w:hAnsi="仿宋_GB2312" w:eastAsia="仿宋_GB2312" w:cs="仿宋_GB2312"/>
          <w:i w:val="0"/>
          <w:iCs w:val="0"/>
          <w:caps w:val="0"/>
          <w:color w:val="000000"/>
          <w:spacing w:val="0"/>
          <w:sz w:val="28"/>
          <w:szCs w:val="28"/>
          <w:shd w:val="clear" w:color="auto" w:fill="FFFFFF"/>
          <w:lang w:val="en-US" w:eastAsia="zh-CN"/>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按照有关职能部门对行政检查工作的部署要求，开展或参与其管理领域综合行政执法联合检查、巡查等工作。</w:t>
      </w:r>
    </w:p>
    <w:p w14:paraId="18EEB228"/>
    <w:p w14:paraId="7A83A9D9"/>
    <w:p w14:paraId="5CF19E6C"/>
    <w:p w14:paraId="0D792F68"/>
    <w:p w14:paraId="1235A2CD">
      <w:pPr>
        <w:keepNext w:val="0"/>
        <w:keepLines w:val="0"/>
        <w:widowControl/>
        <w:suppressLineNumbers w:val="0"/>
        <w:ind w:firstLine="420" w:firstLineChars="200"/>
        <w:jc w:val="left"/>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lang w:val="en-US" w:eastAsia="zh-CN"/>
        </w:rPr>
        <w:t xml:space="preserve">  </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附件：长庆镇2026年行政检查工作计划表 </w:t>
      </w:r>
    </w:p>
    <w:p w14:paraId="566D4FDC">
      <w:pPr>
        <w:rPr>
          <w:rFonts w:hint="default" w:eastAsia="宋体"/>
          <w:lang w:val="en-US" w:eastAsia="zh-CN"/>
        </w:rPr>
      </w:pPr>
    </w:p>
    <w:p w14:paraId="1CB529A8"/>
    <w:p w14:paraId="753C17B2"/>
    <w:p w14:paraId="54366995"/>
    <w:p w14:paraId="2DAF6C01"/>
    <w:p w14:paraId="6AAFD29E"/>
    <w:p w14:paraId="145A05A0"/>
    <w:p w14:paraId="0C4B9688">
      <w:pPr>
        <w:jc w:val="right"/>
      </w:pPr>
    </w:p>
    <w:p w14:paraId="2FD042D0">
      <w:pPr>
        <w:jc w:val="right"/>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永泰县长庆镇人民政府</w:t>
      </w:r>
    </w:p>
    <w:p w14:paraId="6275FD92">
      <w:pPr>
        <w:wordWrap w:val="0"/>
        <w:jc w:val="cente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 xml:space="preserve">                                            2026年3月26日 </w:t>
      </w:r>
    </w:p>
    <w:p w14:paraId="1C99CCA1">
      <w:pPr>
        <w:wordWrap/>
        <w:jc w:val="right"/>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pPr>
    </w:p>
    <w:p w14:paraId="3D42897A">
      <w:pPr>
        <w:wordWrap/>
        <w:jc w:val="left"/>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serif">
    <w:altName w:val="方正公文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CBCAB"/>
    <w:rsid w:val="152A0EEA"/>
    <w:rsid w:val="1BED7A36"/>
    <w:rsid w:val="5DE93FE3"/>
    <w:rsid w:val="72E59351"/>
    <w:rsid w:val="79F7E607"/>
    <w:rsid w:val="7BEE5C4C"/>
    <w:rsid w:val="9F49F2A9"/>
    <w:rsid w:val="BFA37F31"/>
    <w:rsid w:val="CF7CBCAB"/>
    <w:rsid w:val="EB8F4A5F"/>
    <w:rsid w:val="F78E1222"/>
    <w:rsid w:val="FBEF52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1554</Words>
  <Characters>1575</Characters>
  <Lines>0</Lines>
  <Paragraphs>0</Paragraphs>
  <TotalTime>3</TotalTime>
  <ScaleCrop>false</ScaleCrop>
  <LinksUpToDate>false</LinksUpToDate>
  <CharactersWithSpaces>1627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2025-03-29T23:17:00Z</dcterms:created>
  <dc:creator>uos</dc:creator>
  <cp:lastModifiedBy>奥利奥小饼干</cp:lastModifiedBy>
  <dcterms:modified xsi:type="dcterms:W3CDTF">2026-03-30T07:09:03Z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4161364A16C3A2198839AA69FB8A4B36_43</vt:lpwstr>
  </property>
  <property fmtid="{D5CDD505-2E9C-101B-9397-08002B2CF9AE}" pid="4" name="KSOTemplateDocerSaveRecord">
    <vt:lpwstr>eyJoZGlkIjoiZDEwYWY0ZTQ4MjlhMmMzMjBmZmI0NDZmZjc1YmZiOTEiLCJ1c2VySWQiOiIzODYxOTI2OTQifQ==</vt:lpwstr>
  </property>
</Properties>
</file>