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闽台农业融合发展产业园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项目承诺书</w:t>
      </w:r>
    </w:p>
    <w:p>
      <w:pPr>
        <w:rPr>
          <w:b/>
          <w:bCs w:val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我单位已了解2021年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永泰县</w:t>
      </w:r>
      <w:r>
        <w:rPr>
          <w:rFonts w:hint="eastAsia" w:ascii="仿宋_GB2312" w:eastAsia="仿宋_GB2312"/>
          <w:b w:val="0"/>
          <w:bCs/>
          <w:sz w:val="30"/>
          <w:szCs w:val="30"/>
        </w:rPr>
        <w:t>闽台农业融合发展产业园建设项目管理的有关规定，郑重承诺：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一、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本次</w:t>
      </w:r>
      <w:r>
        <w:rPr>
          <w:rFonts w:hint="eastAsia" w:ascii="仿宋_GB2312" w:eastAsia="仿宋_GB2312"/>
          <w:b w:val="0"/>
          <w:bCs/>
          <w:sz w:val="30"/>
          <w:szCs w:val="30"/>
        </w:rPr>
        <w:t>项目申报材料及相关材料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，为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2021年新建项目</w:t>
      </w:r>
      <w:r>
        <w:rPr>
          <w:rFonts w:hint="eastAsia" w:ascii="仿宋_GB2312" w:eastAsia="仿宋_GB2312"/>
          <w:b w:val="0"/>
          <w:bCs/>
          <w:sz w:val="30"/>
          <w:szCs w:val="3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firstLine="600" w:firstLineChars="200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二、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本次</w:t>
      </w:r>
      <w:r>
        <w:rPr>
          <w:rFonts w:hint="eastAsia" w:ascii="仿宋_GB2312" w:eastAsia="仿宋_GB2312"/>
          <w:b w:val="0"/>
          <w:bCs/>
          <w:sz w:val="30"/>
          <w:szCs w:val="30"/>
        </w:rPr>
        <w:t>项目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补助</w:t>
      </w:r>
      <w:r>
        <w:rPr>
          <w:rFonts w:hint="eastAsia" w:ascii="仿宋_GB2312" w:eastAsia="仿宋_GB2312"/>
          <w:b w:val="0"/>
          <w:bCs/>
          <w:sz w:val="30"/>
          <w:szCs w:val="30"/>
        </w:rPr>
        <w:t>环节建设内容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此前</w:t>
      </w:r>
      <w:r>
        <w:rPr>
          <w:rFonts w:hint="eastAsia" w:ascii="仿宋_GB2312" w:eastAsia="仿宋_GB2312"/>
          <w:b w:val="0"/>
          <w:bCs/>
          <w:sz w:val="30"/>
          <w:szCs w:val="30"/>
        </w:rPr>
        <w:t>未获得各级政府财政资金补助，今后也不会以本项目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批复</w:t>
      </w:r>
      <w:r>
        <w:rPr>
          <w:rFonts w:hint="eastAsia" w:ascii="仿宋_GB2312" w:eastAsia="仿宋_GB2312"/>
          <w:b w:val="0"/>
          <w:bCs/>
          <w:sz w:val="30"/>
          <w:szCs w:val="30"/>
        </w:rPr>
        <w:t>建设内容重复申请各级财政补助。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三、项目资金使用符合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财政专项资金管理办法</w:t>
      </w:r>
      <w:r>
        <w:rPr>
          <w:rFonts w:hint="eastAsia" w:ascii="仿宋_GB2312" w:eastAsia="仿宋_GB2312"/>
          <w:b w:val="0"/>
          <w:bCs/>
          <w:sz w:val="30"/>
          <w:szCs w:val="30"/>
        </w:rPr>
        <w:t>要求，建立财务专账，并通过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第三方审计</w:t>
      </w:r>
      <w:r>
        <w:rPr>
          <w:rFonts w:hint="eastAsia" w:ascii="仿宋_GB2312" w:eastAsia="仿宋_GB2312"/>
          <w:b w:val="0"/>
          <w:bCs/>
          <w:sz w:val="30"/>
          <w:szCs w:val="30"/>
        </w:rPr>
        <w:t>；工程类项目需同时通过资质单位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预算、结算与结算审核报告</w:t>
      </w:r>
      <w:r>
        <w:rPr>
          <w:rFonts w:hint="eastAsia" w:ascii="仿宋_GB2312" w:eastAsia="仿宋_GB2312"/>
          <w:b w:val="0"/>
          <w:bCs/>
          <w:sz w:val="30"/>
          <w:szCs w:val="30"/>
        </w:rPr>
        <w:t>。自愿接受审计、财政、农业农村等部门的监督检查，并提供相应材料。</w:t>
      </w:r>
    </w:p>
    <w:p>
      <w:pPr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四、项目批复下达之日起6个月内完成全部建设任务，并投入使用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，并提供完整的项目验收申报材料。</w:t>
      </w:r>
    </w:p>
    <w:p>
      <w:pPr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五、除自然灾害、政策变化等不可规避因素外，项目一经批复不予变更。</w:t>
      </w:r>
    </w:p>
    <w:p>
      <w:pPr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六、</w:t>
      </w:r>
      <w:r>
        <w:rPr>
          <w:rFonts w:hint="eastAsia" w:ascii="仿宋_GB2312" w:eastAsia="仿宋_GB2312"/>
          <w:b w:val="0"/>
          <w:bCs/>
          <w:sz w:val="30"/>
          <w:szCs w:val="30"/>
        </w:rPr>
        <w:t>如有违反相关规定，由此带来的所有责任由本单位承担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。</w:t>
      </w:r>
    </w:p>
    <w:p>
      <w:pPr>
        <w:ind w:firstLine="3150" w:firstLineChars="105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 xml:space="preserve">承诺单位（盖章）： </w:t>
      </w:r>
    </w:p>
    <w:p>
      <w:pPr>
        <w:ind w:firstLine="3150" w:firstLineChars="105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法人代表（签字）：</w:t>
      </w:r>
    </w:p>
    <w:p>
      <w:pPr>
        <w:ind w:firstLine="3150" w:firstLineChars="1050"/>
        <w:rPr>
          <w:rFonts w:hint="eastAsia"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 xml:space="preserve">                 年   月    日</w:t>
      </w:r>
    </w:p>
    <w:p>
      <w:pPr>
        <w:ind w:firstLine="3150" w:firstLineChars="1050"/>
        <w:rPr>
          <w:rFonts w:hint="eastAsia" w:ascii="仿宋_GB2312" w:eastAsia="仿宋_GB2312"/>
          <w:b w:val="0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33F8"/>
    <w:rsid w:val="000179DE"/>
    <w:rsid w:val="000349DF"/>
    <w:rsid w:val="000B6B53"/>
    <w:rsid w:val="000C533E"/>
    <w:rsid w:val="002364E3"/>
    <w:rsid w:val="003529FE"/>
    <w:rsid w:val="00371EC8"/>
    <w:rsid w:val="004021A0"/>
    <w:rsid w:val="004573AC"/>
    <w:rsid w:val="00537AEA"/>
    <w:rsid w:val="0054016E"/>
    <w:rsid w:val="005E0EEA"/>
    <w:rsid w:val="00646A55"/>
    <w:rsid w:val="00657108"/>
    <w:rsid w:val="00793779"/>
    <w:rsid w:val="00902383"/>
    <w:rsid w:val="00A6209D"/>
    <w:rsid w:val="00AD1500"/>
    <w:rsid w:val="00B1751D"/>
    <w:rsid w:val="00B34B57"/>
    <w:rsid w:val="00B365E8"/>
    <w:rsid w:val="00C55CC0"/>
    <w:rsid w:val="00C57710"/>
    <w:rsid w:val="00C7730C"/>
    <w:rsid w:val="00C9447F"/>
    <w:rsid w:val="00D360B7"/>
    <w:rsid w:val="00D578B7"/>
    <w:rsid w:val="00D71EB0"/>
    <w:rsid w:val="00EA5DA8"/>
    <w:rsid w:val="00EB3F75"/>
    <w:rsid w:val="00ED33F8"/>
    <w:rsid w:val="00EE19D1"/>
    <w:rsid w:val="00FB22DC"/>
    <w:rsid w:val="04D06C95"/>
    <w:rsid w:val="0E314771"/>
    <w:rsid w:val="10947D1E"/>
    <w:rsid w:val="23807AF6"/>
    <w:rsid w:val="346123B8"/>
    <w:rsid w:val="5B3C5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2018-04-16T03:27:00Z</dcterms:created>
  <dc:creator>User</dc:creator>
  <cp:lastModifiedBy>Administrator</cp:lastModifiedBy>
  <cp:lastPrinted>2021-04-23T00:35:00Z</cp:lastPrinted>
  <dcterms:modified xsi:type="dcterms:W3CDTF">2022-04-22T03:34:00Z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140142494A4F49AEB6EA5A9E7CB3F85B</vt:lpwstr>
  </property>
</Properties>
</file>