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FFD63">
      <w:pPr>
        <w:widowControl/>
        <w:adjustRightInd w:val="0"/>
        <w:snapToGrid w:val="0"/>
        <w:spacing w:line="360" w:lineRule="auto"/>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附件</w:t>
      </w:r>
      <w:r>
        <w:rPr>
          <w:rFonts w:hint="eastAsia" w:ascii="仿宋" w:hAnsi="仿宋" w:eastAsia="仿宋" w:cs="宋体"/>
          <w:bCs/>
          <w:color w:val="000000"/>
          <w:kern w:val="0"/>
          <w:sz w:val="32"/>
          <w:szCs w:val="32"/>
          <w:lang w:val="en-US" w:eastAsia="zh-CN"/>
        </w:rPr>
        <w:t>4</w:t>
      </w:r>
    </w:p>
    <w:p w14:paraId="2ED0C5E3">
      <w:pPr>
        <w:widowControl/>
        <w:adjustRightInd w:val="0"/>
        <w:snapToGrid w:val="0"/>
        <w:spacing w:before="156" w:beforeLines="50" w:after="156" w:afterLines="50" w:line="360" w:lineRule="auto"/>
        <w:jc w:val="center"/>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lang w:eastAsia="zh-CN"/>
        </w:rPr>
        <w:t>永泰县</w:t>
      </w:r>
      <w:r>
        <w:rPr>
          <w:rFonts w:hint="eastAsia" w:ascii="方正小标宋简体" w:hAnsi="方正小标宋简体" w:eastAsia="方正小标宋简体" w:cs="方正小标宋简体"/>
          <w:b w:val="0"/>
          <w:bCs/>
          <w:color w:val="000000"/>
          <w:kern w:val="0"/>
          <w:sz w:val="44"/>
          <w:szCs w:val="44"/>
        </w:rPr>
        <w:t>20</w:t>
      </w:r>
      <w:r>
        <w:rPr>
          <w:rFonts w:hint="eastAsia" w:ascii="方正小标宋简体" w:hAnsi="方正小标宋简体" w:eastAsia="方正小标宋简体" w:cs="方正小标宋简体"/>
          <w:b w:val="0"/>
          <w:bCs/>
          <w:color w:val="000000"/>
          <w:kern w:val="0"/>
          <w:sz w:val="44"/>
          <w:szCs w:val="44"/>
          <w:lang w:val="en-US" w:eastAsia="zh-CN"/>
        </w:rPr>
        <w:t>26</w:t>
      </w:r>
      <w:r>
        <w:rPr>
          <w:rFonts w:hint="eastAsia" w:ascii="方正小标宋简体" w:hAnsi="方正小标宋简体" w:eastAsia="方正小标宋简体" w:cs="方正小标宋简体"/>
          <w:b w:val="0"/>
          <w:bCs/>
          <w:color w:val="000000"/>
          <w:kern w:val="0"/>
          <w:sz w:val="44"/>
          <w:szCs w:val="44"/>
        </w:rPr>
        <w:t>年“三公”经费预算安排情况</w:t>
      </w:r>
    </w:p>
    <w:p w14:paraId="6BF311FC">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 w:hAnsi="仿宋" w:eastAsia="仿宋" w:cs="宋体"/>
          <w:kern w:val="0"/>
          <w:sz w:val="32"/>
          <w:szCs w:val="32"/>
        </w:rPr>
      </w:pPr>
    </w:p>
    <w:p w14:paraId="0AEFC752">
      <w:pPr>
        <w:keepNext w:val="0"/>
        <w:keepLines w:val="0"/>
        <w:pageBreakBefore w:val="0"/>
        <w:widowControl/>
        <w:kinsoku/>
        <w:wordWrap/>
        <w:overflowPunct/>
        <w:topLinePunct w:val="0"/>
        <w:autoSpaceDE/>
        <w:autoSpaceDN/>
        <w:bidi w:val="0"/>
        <w:adjustRightInd w:val="0"/>
        <w:snapToGrid w:val="0"/>
        <w:spacing w:line="360" w:lineRule="auto"/>
        <w:ind w:right="0" w:rightChars="0" w:firstLine="640" w:firstLineChars="200"/>
        <w:jc w:val="both"/>
        <w:textAlignment w:val="auto"/>
        <w:outlineLvl w:val="9"/>
        <w:rPr>
          <w:rFonts w:hint="eastAsia" w:ascii="仿宋" w:hAnsi="仿宋" w:eastAsia="仿宋" w:cs="宋体"/>
          <w:color w:val="000000"/>
          <w:kern w:val="0"/>
          <w:sz w:val="32"/>
          <w:szCs w:val="32"/>
          <w:lang w:val="en-US" w:eastAsia="zh-CN"/>
        </w:rPr>
      </w:pPr>
      <w:r>
        <w:rPr>
          <w:rFonts w:hint="eastAsia" w:ascii="仿宋" w:hAnsi="仿宋" w:eastAsia="仿宋" w:cs="宋体"/>
          <w:kern w:val="0"/>
          <w:sz w:val="32"/>
          <w:szCs w:val="32"/>
        </w:rPr>
        <w:t>根据国务院关于推进政府预算信息公开的决策部署和省政府工作安排，经</w:t>
      </w:r>
      <w:r>
        <w:rPr>
          <w:rFonts w:hint="eastAsia" w:ascii="仿宋" w:hAnsi="仿宋" w:eastAsia="仿宋" w:cs="宋体"/>
          <w:kern w:val="0"/>
          <w:sz w:val="32"/>
          <w:szCs w:val="32"/>
          <w:lang w:eastAsia="zh-CN"/>
        </w:rPr>
        <w:t>永泰县财政局</w:t>
      </w:r>
      <w:r>
        <w:rPr>
          <w:rFonts w:hint="eastAsia" w:ascii="仿宋" w:hAnsi="仿宋" w:eastAsia="仿宋" w:cs="宋体"/>
          <w:kern w:val="0"/>
          <w:sz w:val="32"/>
          <w:szCs w:val="32"/>
        </w:rPr>
        <w:t>汇总，</w:t>
      </w:r>
      <w:r>
        <w:rPr>
          <w:rFonts w:hint="eastAsia" w:ascii="仿宋" w:hAnsi="仿宋" w:eastAsia="仿宋" w:cs="宋体"/>
          <w:color w:val="000000"/>
          <w:kern w:val="0"/>
          <w:sz w:val="32"/>
          <w:szCs w:val="32"/>
          <w:lang w:val="zh-CN"/>
        </w:rPr>
        <w:t>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lang w:val="zh-CN"/>
        </w:rPr>
        <w:t>年永泰县使用一般公共预算拨款安排的“三公”经费预算数为</w:t>
      </w:r>
      <w:r>
        <w:rPr>
          <w:rFonts w:hint="eastAsia" w:ascii="仿宋" w:hAnsi="仿宋" w:eastAsia="仿宋" w:cs="宋体"/>
          <w:color w:val="000000"/>
          <w:kern w:val="0"/>
          <w:sz w:val="32"/>
          <w:szCs w:val="32"/>
          <w:lang w:val="en-US" w:eastAsia="zh-CN"/>
        </w:rPr>
        <w:t>877</w:t>
      </w:r>
      <w:r>
        <w:rPr>
          <w:rFonts w:hint="eastAsia" w:ascii="仿宋" w:hAnsi="仿宋" w:eastAsia="仿宋" w:cs="宋体"/>
          <w:color w:val="000000"/>
          <w:kern w:val="0"/>
          <w:sz w:val="32"/>
          <w:szCs w:val="32"/>
          <w:lang w:val="zh-CN"/>
        </w:rPr>
        <w:t>万元，同比上年预算数减少</w:t>
      </w:r>
      <w:r>
        <w:rPr>
          <w:rFonts w:hint="eastAsia" w:ascii="仿宋" w:hAnsi="仿宋" w:eastAsia="仿宋" w:cs="宋体"/>
          <w:color w:val="000000"/>
          <w:kern w:val="0"/>
          <w:sz w:val="32"/>
          <w:szCs w:val="32"/>
          <w:lang w:val="en-US" w:eastAsia="zh-CN"/>
        </w:rPr>
        <w:t>127</w:t>
      </w:r>
      <w:r>
        <w:rPr>
          <w:rFonts w:hint="eastAsia" w:ascii="仿宋" w:hAnsi="仿宋" w:eastAsia="仿宋" w:cs="宋体"/>
          <w:color w:val="000000"/>
          <w:kern w:val="0"/>
          <w:sz w:val="32"/>
          <w:szCs w:val="32"/>
          <w:lang w:val="zh-CN"/>
        </w:rPr>
        <w:t>万元，主要是贯彻落实中央有关政府要带头过“紧日子”要求，从严安排县级“三公”经费预算。其中，因公出国（境）经费</w:t>
      </w:r>
      <w:r>
        <w:rPr>
          <w:rFonts w:hint="eastAsia" w:ascii="仿宋" w:hAnsi="仿宋" w:eastAsia="仿宋" w:cs="宋体"/>
          <w:color w:val="000000"/>
          <w:kern w:val="0"/>
          <w:sz w:val="32"/>
          <w:szCs w:val="32"/>
          <w:lang w:val="en-US" w:eastAsia="zh-CN"/>
        </w:rPr>
        <w:t>9.5</w:t>
      </w:r>
      <w:r>
        <w:rPr>
          <w:rFonts w:hint="eastAsia" w:ascii="仿宋" w:hAnsi="仿宋" w:eastAsia="仿宋" w:cs="宋体"/>
          <w:color w:val="000000"/>
          <w:kern w:val="0"/>
          <w:sz w:val="32"/>
          <w:szCs w:val="32"/>
          <w:lang w:val="zh-CN"/>
        </w:rPr>
        <w:t>万元，与上年预算数相比下降</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lang w:val="zh-CN"/>
        </w:rPr>
        <w:t>%，主要是县领导可能会根据省市安排出访，预留经费；公务接待费</w:t>
      </w:r>
      <w:r>
        <w:rPr>
          <w:rFonts w:hint="eastAsia" w:ascii="仿宋" w:hAnsi="仿宋" w:eastAsia="仿宋" w:cs="宋体"/>
          <w:color w:val="000000"/>
          <w:kern w:val="0"/>
          <w:sz w:val="32"/>
          <w:szCs w:val="32"/>
          <w:lang w:val="en-US" w:eastAsia="zh-CN"/>
        </w:rPr>
        <w:t>277</w:t>
      </w:r>
      <w:r>
        <w:rPr>
          <w:rFonts w:hint="eastAsia" w:ascii="仿宋" w:hAnsi="仿宋" w:eastAsia="仿宋" w:cs="宋体"/>
          <w:color w:val="000000"/>
          <w:kern w:val="0"/>
          <w:sz w:val="32"/>
          <w:szCs w:val="32"/>
          <w:lang w:val="zh-CN"/>
        </w:rPr>
        <w:t>万元，与上年预算数相比下降</w:t>
      </w:r>
      <w:r>
        <w:rPr>
          <w:rFonts w:hint="eastAsia" w:ascii="仿宋" w:hAnsi="仿宋" w:eastAsia="仿宋" w:cs="宋体"/>
          <w:color w:val="000000"/>
          <w:kern w:val="0"/>
          <w:sz w:val="32"/>
          <w:szCs w:val="32"/>
          <w:lang w:val="en-US" w:eastAsia="zh-CN"/>
        </w:rPr>
        <w:t>25.3</w:t>
      </w:r>
      <w:r>
        <w:rPr>
          <w:rFonts w:hint="eastAsia" w:ascii="仿宋" w:hAnsi="仿宋" w:eastAsia="仿宋" w:cs="宋体"/>
          <w:color w:val="000000"/>
          <w:kern w:val="0"/>
          <w:sz w:val="32"/>
          <w:szCs w:val="32"/>
          <w:lang w:val="zh-CN"/>
        </w:rPr>
        <w:t>%；公务用车购置经费</w:t>
      </w:r>
      <w:r>
        <w:rPr>
          <w:rFonts w:hint="eastAsia" w:ascii="仿宋" w:hAnsi="仿宋" w:eastAsia="仿宋" w:cs="宋体"/>
          <w:color w:val="000000"/>
          <w:kern w:val="0"/>
          <w:sz w:val="32"/>
          <w:szCs w:val="32"/>
          <w:lang w:val="en-US" w:eastAsia="zh-CN"/>
        </w:rPr>
        <w:t>66</w:t>
      </w:r>
      <w:r>
        <w:rPr>
          <w:rFonts w:hint="eastAsia" w:ascii="仿宋" w:hAnsi="仿宋" w:eastAsia="仿宋" w:cs="宋体"/>
          <w:color w:val="000000"/>
          <w:kern w:val="0"/>
          <w:sz w:val="32"/>
          <w:szCs w:val="32"/>
          <w:lang w:val="zh-CN"/>
        </w:rPr>
        <w:t>万元，比上年预算增加6万元，主要是机关事务中心车辆已达到报废年限，车龄久，故障高存在安全隐患，需购置新车更换；</w:t>
      </w:r>
      <w:bookmarkStart w:id="0" w:name="_GoBack"/>
      <w:bookmarkEnd w:id="0"/>
      <w:r>
        <w:rPr>
          <w:rFonts w:hint="eastAsia" w:ascii="仿宋" w:hAnsi="仿宋" w:eastAsia="仿宋" w:cs="宋体"/>
          <w:color w:val="000000"/>
          <w:kern w:val="0"/>
          <w:sz w:val="32"/>
          <w:szCs w:val="32"/>
          <w:lang w:val="zh-CN"/>
        </w:rPr>
        <w:t>公务用车运行经费</w:t>
      </w:r>
      <w:r>
        <w:rPr>
          <w:rFonts w:hint="eastAsia" w:ascii="仿宋" w:hAnsi="仿宋" w:eastAsia="仿宋" w:cs="宋体"/>
          <w:color w:val="000000"/>
          <w:kern w:val="0"/>
          <w:sz w:val="32"/>
          <w:szCs w:val="32"/>
          <w:lang w:val="en-US" w:eastAsia="zh-CN"/>
        </w:rPr>
        <w:t>524</w:t>
      </w:r>
      <w:r>
        <w:rPr>
          <w:rFonts w:hint="eastAsia" w:ascii="仿宋" w:hAnsi="仿宋" w:eastAsia="仿宋" w:cs="宋体"/>
          <w:color w:val="000000"/>
          <w:kern w:val="0"/>
          <w:sz w:val="32"/>
          <w:szCs w:val="32"/>
          <w:lang w:val="zh-CN"/>
        </w:rPr>
        <w:t>万元，与上年预算数相比下降</w:t>
      </w:r>
      <w:r>
        <w:rPr>
          <w:rFonts w:hint="eastAsia" w:ascii="仿宋" w:hAnsi="仿宋" w:eastAsia="仿宋" w:cs="宋体"/>
          <w:color w:val="000000"/>
          <w:kern w:val="0"/>
          <w:sz w:val="32"/>
          <w:szCs w:val="32"/>
          <w:lang w:val="en-US" w:eastAsia="zh-CN"/>
        </w:rPr>
        <w:t>6.9</w:t>
      </w:r>
      <w:r>
        <w:rPr>
          <w:rFonts w:hint="eastAsia" w:ascii="仿宋" w:hAnsi="仿宋" w:eastAsia="仿宋" w:cs="宋体"/>
          <w:color w:val="000000"/>
          <w:kern w:val="0"/>
          <w:sz w:val="32"/>
          <w:szCs w:val="32"/>
          <w:lang w:val="zh-CN"/>
        </w:rPr>
        <w:t>%。“三公”经费预算下降的主要原因是严格依据八项规定厉行节约以及压减一般性支出形成减少。</w:t>
      </w:r>
    </w:p>
    <w:sectPr>
      <w:pgSz w:w="11906" w:h="16838"/>
      <w:pgMar w:top="1814" w:right="1587" w:bottom="1814" w:left="1587"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184"/>
    <w:rsid w:val="00075CA8"/>
    <w:rsid w:val="000966BC"/>
    <w:rsid w:val="000A345E"/>
    <w:rsid w:val="000B49C8"/>
    <w:rsid w:val="00106103"/>
    <w:rsid w:val="0012218D"/>
    <w:rsid w:val="00126A1C"/>
    <w:rsid w:val="001C21CD"/>
    <w:rsid w:val="00212E43"/>
    <w:rsid w:val="00255E68"/>
    <w:rsid w:val="00263861"/>
    <w:rsid w:val="002745B8"/>
    <w:rsid w:val="002A6D7D"/>
    <w:rsid w:val="002D3287"/>
    <w:rsid w:val="002E574A"/>
    <w:rsid w:val="00301D31"/>
    <w:rsid w:val="00302D1F"/>
    <w:rsid w:val="00353F05"/>
    <w:rsid w:val="003D5EF0"/>
    <w:rsid w:val="003F4BFD"/>
    <w:rsid w:val="00424023"/>
    <w:rsid w:val="0048532C"/>
    <w:rsid w:val="00495D55"/>
    <w:rsid w:val="004B4C81"/>
    <w:rsid w:val="004C7F13"/>
    <w:rsid w:val="005247D9"/>
    <w:rsid w:val="00544DD2"/>
    <w:rsid w:val="00574B0E"/>
    <w:rsid w:val="005A4DBA"/>
    <w:rsid w:val="005F2516"/>
    <w:rsid w:val="005F51B4"/>
    <w:rsid w:val="00602BAB"/>
    <w:rsid w:val="00613F9F"/>
    <w:rsid w:val="00617A16"/>
    <w:rsid w:val="00632ECD"/>
    <w:rsid w:val="0063780F"/>
    <w:rsid w:val="00647786"/>
    <w:rsid w:val="0068118A"/>
    <w:rsid w:val="006A7CAD"/>
    <w:rsid w:val="006C5401"/>
    <w:rsid w:val="006E1C63"/>
    <w:rsid w:val="00767202"/>
    <w:rsid w:val="00767284"/>
    <w:rsid w:val="007B4F02"/>
    <w:rsid w:val="007B7D63"/>
    <w:rsid w:val="008026FB"/>
    <w:rsid w:val="00870A9E"/>
    <w:rsid w:val="008778A4"/>
    <w:rsid w:val="008D0B44"/>
    <w:rsid w:val="008E425B"/>
    <w:rsid w:val="008F20C9"/>
    <w:rsid w:val="009D00E7"/>
    <w:rsid w:val="009D23A6"/>
    <w:rsid w:val="009E5E84"/>
    <w:rsid w:val="009E7D76"/>
    <w:rsid w:val="00A17293"/>
    <w:rsid w:val="00A51A3A"/>
    <w:rsid w:val="00A70CD9"/>
    <w:rsid w:val="00A94184"/>
    <w:rsid w:val="00AD31AE"/>
    <w:rsid w:val="00AD3CD7"/>
    <w:rsid w:val="00B11519"/>
    <w:rsid w:val="00B3324F"/>
    <w:rsid w:val="00B72365"/>
    <w:rsid w:val="00B735D5"/>
    <w:rsid w:val="00B85A8A"/>
    <w:rsid w:val="00BA44ED"/>
    <w:rsid w:val="00BA70B0"/>
    <w:rsid w:val="00BC16F8"/>
    <w:rsid w:val="00BD4EEF"/>
    <w:rsid w:val="00C45414"/>
    <w:rsid w:val="00CC0F72"/>
    <w:rsid w:val="00CD18F8"/>
    <w:rsid w:val="00D0178F"/>
    <w:rsid w:val="00D25FB0"/>
    <w:rsid w:val="00DA0A14"/>
    <w:rsid w:val="00DD0C8D"/>
    <w:rsid w:val="00DE41D0"/>
    <w:rsid w:val="00DE6F0E"/>
    <w:rsid w:val="00E12194"/>
    <w:rsid w:val="00E331EC"/>
    <w:rsid w:val="00E91E3C"/>
    <w:rsid w:val="00E967A8"/>
    <w:rsid w:val="00EA6010"/>
    <w:rsid w:val="00EE7608"/>
    <w:rsid w:val="00EE767B"/>
    <w:rsid w:val="00EF41EE"/>
    <w:rsid w:val="00F02796"/>
    <w:rsid w:val="00F2192C"/>
    <w:rsid w:val="00F24A8D"/>
    <w:rsid w:val="00F346B0"/>
    <w:rsid w:val="00F41376"/>
    <w:rsid w:val="00F52609"/>
    <w:rsid w:val="00F6165C"/>
    <w:rsid w:val="00F70CC3"/>
    <w:rsid w:val="00F82770"/>
    <w:rsid w:val="00F907CA"/>
    <w:rsid w:val="00FA0073"/>
    <w:rsid w:val="00FA11D3"/>
    <w:rsid w:val="00FA1606"/>
    <w:rsid w:val="00FB0164"/>
    <w:rsid w:val="00FD2A4F"/>
    <w:rsid w:val="00FE5A30"/>
    <w:rsid w:val="09526BCA"/>
    <w:rsid w:val="0DFC6BFE"/>
    <w:rsid w:val="11586ADA"/>
    <w:rsid w:val="238229A3"/>
    <w:rsid w:val="2A2821BD"/>
    <w:rsid w:val="39040E16"/>
    <w:rsid w:val="50BA781C"/>
    <w:rsid w:val="58C239A1"/>
    <w:rsid w:val="5BE01D7A"/>
    <w:rsid w:val="66E628B5"/>
    <w:rsid w:val="6B2D00D4"/>
    <w:rsid w:val="70E7371B"/>
    <w:rsid w:val="71891458"/>
    <w:rsid w:val="77704CF2"/>
    <w:rsid w:val="7A12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348</Words>
  <Characters>375</Characters>
  <Lines>1</Lines>
  <Paragraphs>1</Paragraphs>
  <TotalTime>37</TotalTime>
  <ScaleCrop>false</ScaleCrop>
  <LinksUpToDate>false</LinksUpToDate>
  <CharactersWithSpaces>375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2013-05-20T07:54:00Z</dcterms:created>
  <dc:creator>预算处/唐真</dc:creator>
  <cp:lastModifiedBy>fookchan</cp:lastModifiedBy>
  <cp:lastPrinted>2016-02-03T03:00:00Z</cp:lastPrinted>
  <dcterms:modified xsi:type="dcterms:W3CDTF">2026-02-25T03:43:47Z</dcterms:modified>
  <dc:title>附件3</dc:title>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eyJoZGlkIjoiY2MyZWE3OGMyMDdlODZlYzJkYmMzNGJmNjliMjVlYmEiLCJ1c2VySWQiOiI0NTYwNDg4NjYifQ==</vt:lpwstr>
  </property>
  <property fmtid="{D5CDD505-2E9C-101B-9397-08002B2CF9AE}" pid="4" name="ICV">
    <vt:lpwstr>AEE2491CA6BE45F9A8D4682A1CBEFFBB_12</vt:lpwstr>
  </property>
</Properties>
</file>