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  <w:t>永泰县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2022年省级特色现代农业发展专项资金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  <w:t>建设项目验收情况汇总公开表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210"/>
        <w:gridCol w:w="1210"/>
        <w:gridCol w:w="1210"/>
        <w:gridCol w:w="5478"/>
        <w:gridCol w:w="1233"/>
        <w:gridCol w:w="1783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OLE_LINK5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54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项目实际建设内容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财政补助资金（万元）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验收结论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验收时间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果蔬药草保鲜冷库建设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永泰县塘前乡杨光家庭农场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塘前乡芋坑村</w:t>
            </w:r>
          </w:p>
        </w:tc>
        <w:tc>
          <w:tcPr>
            <w:tcW w:w="547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1.老房子墙壁粉刷50平方、地面铺设瓷砖30平方、白蚂蚁蛀蚀楼板更换30平方、消防设备 ：灭火器2个，投资6.6万元。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2.隔热（包括防太阳直射，雨淋设备，搭建遮雨遮阳面积29平方米），材料按食品级冷库要求,投资1.2万元;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3.制冷智能设备安装（包括塑料筐），其中冷库智能系统48000元；塑料筐150个，每个26元，计3900元；冷库建设52100元；投资10.4万元; 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农场物联网应用建设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永泰县天之南家庭农场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梧桐镇南村弯里12号</w:t>
            </w:r>
          </w:p>
        </w:tc>
        <w:tc>
          <w:tcPr>
            <w:tcW w:w="5478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1.建设监控可视化系统,投资2.41万元;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2.环境数据采集系统,投资1.52万元;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3.中心服务器,投资8.84万元;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4.农场气象站,投资1.5万元;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5.智能控制系统,投资5.7万元;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6.微信小程序建设,投资2.2万元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农用仓储、加工、接待用房建设与装修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永泰县塘前乡檀香家庭农场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塘前乡大樟村牛头濑</w:t>
            </w:r>
          </w:p>
        </w:tc>
        <w:tc>
          <w:tcPr>
            <w:tcW w:w="547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完成农用仓储、加工、接待用房建设与装修，项目占地面积120平方,工程总价18.65万元。其中：1、鱼池修建装饰30平方，造价23025元；2、庭院找平铺砖57.2平方，造价17732元；3、庭院围墙修建粉刷1.68立方，造价1085元；4、庭院大门、门头修建，造价3500元；5、卫生间修建装饰，造价7813元；6、包装车间修建装饰、墙体粉刷，造价50731元；7、室外衫木吊顶22.5平方、扣板吊顶64.4平方、造价21661元；8、墙体砌砖31立方，造价15590元；9、地面找平、地砖203平方，造价24512元；10、水电铺设120平方、以及灯具及卫浴，造价19000元；11、材料搬运及垃圾清运，合计2900元。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  <w:bookmarkStart w:id="1" w:name="_GoBack"/>
            <w:bookmarkEnd w:id="1"/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农场园区主干道300米维修硬化项目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永泰县洑口理宜家庭农场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洑口乡梧村村</w:t>
            </w:r>
          </w:p>
        </w:tc>
        <w:tc>
          <w:tcPr>
            <w:tcW w:w="547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1.塌方清挖土方300立方,投资1.9万元；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2.道路整平1350平方,投资 2.045万元;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3.及排水系统改造，坑沟雨水分流50cm管30米及明沟45 米，过路排水5处（30cm管）,投资0.6175万元;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4.园区主干300m*4.5*18道路,硬化投资 14.8 万元。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2022.11.22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42E2F"/>
    <w:rsid w:val="314D724B"/>
    <w:rsid w:val="5B542E2F"/>
    <w:rsid w:val="72BB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1"/>
    <w:unhideWhenUsed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4">
    <w:name w:val="Body Text First Indent"/>
    <w:basedOn w:val="2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2025-07-07T07:58:00Z</dcterms:created>
  <dc:creator>Lenovo1</dc:creator>
  <cp:lastModifiedBy>Lenovo1</cp:lastModifiedBy>
  <dcterms:modified xsi:type="dcterms:W3CDTF">2025-07-07T08:44:40Z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