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宋体" w:hAnsi="宋体" w:eastAsia="宋体" w:cs="宋体"/>
          <w:b/>
          <w:bCs/>
          <w:w w:val="8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w w:val="80"/>
          <w:sz w:val="44"/>
          <w:szCs w:val="44"/>
          <w:lang w:val="en-US" w:eastAsia="zh-CN"/>
        </w:rPr>
        <w:t>202</w:t>
      </w:r>
      <w:r>
        <w:rPr>
          <w:rFonts w:hint="eastAsia" w:ascii="宋体" w:hAnsi="宋体" w:cs="宋体"/>
          <w:b/>
          <w:bCs/>
          <w:w w:val="80"/>
          <w:sz w:val="44"/>
          <w:szCs w:val="4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w w:val="80"/>
          <w:sz w:val="44"/>
          <w:szCs w:val="44"/>
          <w:lang w:val="en-US" w:eastAsia="zh-CN"/>
        </w:rPr>
        <w:t>年度扶持发展新型农村集体经济</w:t>
      </w:r>
      <w:r>
        <w:rPr>
          <w:rFonts w:hint="eastAsia" w:ascii="宋体" w:hAnsi="宋体" w:cs="宋体"/>
          <w:b/>
          <w:bCs/>
          <w:w w:val="80"/>
          <w:sz w:val="44"/>
          <w:szCs w:val="44"/>
          <w:lang w:val="en-US" w:eastAsia="zh-CN"/>
        </w:rPr>
        <w:t>评审</w:t>
      </w:r>
      <w:r>
        <w:rPr>
          <w:rFonts w:hint="eastAsia" w:ascii="宋体" w:hAnsi="宋体" w:eastAsia="宋体" w:cs="宋体"/>
          <w:b/>
          <w:bCs/>
          <w:w w:val="80"/>
          <w:sz w:val="44"/>
          <w:szCs w:val="44"/>
          <w:lang w:val="en-US" w:eastAsia="zh-CN"/>
        </w:rPr>
        <w:t>项目</w:t>
      </w:r>
      <w:r>
        <w:rPr>
          <w:rFonts w:hint="eastAsia" w:ascii="宋体" w:hAnsi="宋体" w:cs="宋体"/>
          <w:b/>
          <w:bCs/>
          <w:w w:val="80"/>
          <w:sz w:val="44"/>
          <w:szCs w:val="44"/>
          <w:lang w:val="en-US" w:eastAsia="zh-CN"/>
        </w:rPr>
        <w:t>评审</w:t>
      </w:r>
      <w:r>
        <w:rPr>
          <w:rFonts w:hint="eastAsia" w:ascii="宋体" w:hAnsi="宋体" w:eastAsia="宋体" w:cs="宋体"/>
          <w:b/>
          <w:bCs/>
          <w:w w:val="80"/>
          <w:sz w:val="44"/>
          <w:szCs w:val="44"/>
          <w:lang w:val="en-US" w:eastAsia="zh-CN"/>
        </w:rPr>
        <w:t>清单</w:t>
      </w:r>
    </w:p>
    <w:tbl>
      <w:tblPr>
        <w:tblStyle w:val="9"/>
        <w:tblpPr w:leftFromText="180" w:rightFromText="180" w:vertAnchor="text" w:horzAnchor="page" w:tblpXSpec="center" w:tblpY="149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1"/>
        <w:gridCol w:w="570"/>
        <w:gridCol w:w="756"/>
        <w:gridCol w:w="1727"/>
        <w:gridCol w:w="3765"/>
        <w:gridCol w:w="946"/>
        <w:gridCol w:w="7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3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0"/>
                <w:szCs w:val="30"/>
                <w:vertAlign w:val="baseline"/>
                <w:lang w:val="en-US" w:eastAsia="zh-CN"/>
              </w:rPr>
              <w:t>序号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0"/>
                <w:szCs w:val="30"/>
                <w:vertAlign w:val="baseline"/>
                <w:lang w:val="en-US" w:eastAsia="zh-CN"/>
              </w:rPr>
              <w:t>乡镇</w:t>
            </w:r>
          </w:p>
        </w:tc>
        <w:tc>
          <w:tcPr>
            <w:tcW w:w="7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0"/>
                <w:szCs w:val="30"/>
                <w:vertAlign w:val="baseline"/>
                <w:lang w:val="en-US" w:eastAsia="zh-CN"/>
              </w:rPr>
              <w:t>村</w:t>
            </w:r>
          </w:p>
        </w:tc>
        <w:tc>
          <w:tcPr>
            <w:tcW w:w="17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  <w:t>项目</w:t>
            </w:r>
          </w:p>
        </w:tc>
        <w:tc>
          <w:tcPr>
            <w:tcW w:w="37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  <w:t>建设内容</w:t>
            </w:r>
          </w:p>
        </w:tc>
        <w:tc>
          <w:tcPr>
            <w:tcW w:w="9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  <w:t>补助资金（万元）</w:t>
            </w:r>
          </w:p>
        </w:tc>
        <w:tc>
          <w:tcPr>
            <w:tcW w:w="7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30"/>
                <w:szCs w:val="30"/>
                <w:vertAlign w:val="baseline"/>
                <w:lang w:val="en-US" w:eastAsia="zh-CN"/>
              </w:rPr>
              <w:t>项目类型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3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梧桐镇</w:t>
            </w:r>
          </w:p>
        </w:tc>
        <w:tc>
          <w:tcPr>
            <w:tcW w:w="7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上埕村</w:t>
            </w:r>
          </w:p>
        </w:tc>
        <w:tc>
          <w:tcPr>
            <w:tcW w:w="17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上埕村油茶产业附属设施农用地项目</w:t>
            </w:r>
          </w:p>
        </w:tc>
        <w:tc>
          <w:tcPr>
            <w:tcW w:w="37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将扶持资金用于主建设一个占地350平方米的仓库，用于存放油茶及农机农具等，并采购相关设备。项目建成后将通过县产权交易中心竞选运营方，村集体年增收约2万元。</w:t>
            </w:r>
          </w:p>
        </w:tc>
        <w:tc>
          <w:tcPr>
            <w:tcW w:w="9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55</w:t>
            </w:r>
          </w:p>
        </w:tc>
        <w:tc>
          <w:tcPr>
            <w:tcW w:w="7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壮大村集体经济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  <w:jc w:val="center"/>
        </w:trPr>
        <w:tc>
          <w:tcPr>
            <w:tcW w:w="3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东洋乡</w:t>
            </w:r>
          </w:p>
        </w:tc>
        <w:tc>
          <w:tcPr>
            <w:tcW w:w="7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仑坪村</w:t>
            </w:r>
          </w:p>
        </w:tc>
        <w:tc>
          <w:tcPr>
            <w:tcW w:w="17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仑坪村修缮产业基础设施及设备购置项目</w:t>
            </w:r>
          </w:p>
        </w:tc>
        <w:tc>
          <w:tcPr>
            <w:tcW w:w="37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将扶持资金用于改造原仑坪小学，建设一个占地200㎡的茶籽初加工工坊，并采购相关设备。项目建成后将通过县产权交易中心竞选运营方，村集体年增收约2.4万元。</w:t>
            </w:r>
          </w:p>
        </w:tc>
        <w:tc>
          <w:tcPr>
            <w:tcW w:w="9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55</w:t>
            </w:r>
          </w:p>
        </w:tc>
        <w:tc>
          <w:tcPr>
            <w:tcW w:w="7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壮大村集体经济</w:t>
            </w:r>
          </w:p>
        </w:tc>
      </w:tr>
    </w:tbl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pStyle w:val="2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pStyle w:val="3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pStyle w:val="3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pStyle w:val="3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pStyle w:val="3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pStyle w:val="3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814" w:right="1587" w:bottom="1134" w:left="158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ESI黑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noPunctuationKerning w:val="true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2MjE3MGJmYjQ5YmJlMzQ0ZTEwZjE1Yzc5YTA1NTQifQ=="/>
  </w:docVars>
  <w:rsids>
    <w:rsidRoot w:val="00000000"/>
    <w:rsid w:val="0C4A73CB"/>
    <w:rsid w:val="0FAB43CB"/>
    <w:rsid w:val="0FDA59F9"/>
    <w:rsid w:val="128C56C2"/>
    <w:rsid w:val="1E73413B"/>
    <w:rsid w:val="2B891353"/>
    <w:rsid w:val="2B8C0543"/>
    <w:rsid w:val="2D550891"/>
    <w:rsid w:val="312D51BE"/>
    <w:rsid w:val="3AFFDDB0"/>
    <w:rsid w:val="3B7E266D"/>
    <w:rsid w:val="40C960D4"/>
    <w:rsid w:val="421B3816"/>
    <w:rsid w:val="4A4D221A"/>
    <w:rsid w:val="4CF1604E"/>
    <w:rsid w:val="622B364D"/>
    <w:rsid w:val="6CF66663"/>
    <w:rsid w:val="6F77704E"/>
    <w:rsid w:val="6FB7CCD5"/>
    <w:rsid w:val="777E7911"/>
    <w:rsid w:val="7CF3B66E"/>
    <w:rsid w:val="7DEFB2C3"/>
    <w:rsid w:val="7F471350"/>
    <w:rsid w:val="7FEBCA67"/>
    <w:rsid w:val="7FFDC0FC"/>
    <w:rsid w:val="BE6F9978"/>
    <w:rsid w:val="CB5DF821"/>
    <w:rsid w:val="EFFFEBD4"/>
    <w:rsid w:val="FBF75F68"/>
    <w:rsid w:val="FBFF5C57"/>
    <w:rsid w:val="FFEE3F12"/>
    <w:rsid w:val="FFF6D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99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99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qFormat/>
    <w:uiPriority w:val="99"/>
  </w:style>
  <w:style w:type="table" w:default="1" w:styleId="9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3"/>
    <w:link w:val="11"/>
    <w:qFormat/>
    <w:uiPriority w:val="99"/>
    <w:rPr>
      <w:sz w:val="18"/>
    </w:rPr>
  </w:style>
  <w:style w:type="paragraph" w:styleId="3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/>
    </w:r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5">
    <w:name w:val="Body Text"/>
    <w:basedOn w:val="1"/>
    <w:qFormat/>
    <w:uiPriority w:val="0"/>
    <w:pPr>
      <w:widowControl w:val="0"/>
      <w:jc w:val="both"/>
    </w:pPr>
    <w:rPr>
      <w:rFonts w:ascii="Calibri" w:hAnsi="Calibri" w:eastAsia="华文仿宋" w:cs="Times New Roman"/>
      <w:kern w:val="2"/>
      <w:sz w:val="30"/>
      <w:szCs w:val="24"/>
      <w:lang w:val="en-US" w:eastAsia="zh-CN" w:bidi="ar-SA"/>
    </w:rPr>
  </w:style>
  <w:style w:type="paragraph" w:styleId="6">
    <w:name w:val="Date"/>
    <w:basedOn w:val="1"/>
    <w:next w:val="1"/>
    <w:link w:val="12"/>
    <w:qFormat/>
    <w:uiPriority w:val="99"/>
    <w:pPr>
      <w:ind w:left="100" w:leftChars="2500"/>
    </w:pPr>
  </w:style>
  <w:style w:type="paragraph" w:styleId="7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1">
    <w:name w:val="Balloon Text Char"/>
    <w:basedOn w:val="10"/>
    <w:link w:val="2"/>
    <w:qFormat/>
    <w:uiPriority w:val="99"/>
    <w:rPr>
      <w:rFonts w:ascii="Calibri" w:hAnsi="Calibri"/>
      <w:sz w:val="0"/>
      <w:szCs w:val="0"/>
    </w:rPr>
  </w:style>
  <w:style w:type="character" w:customStyle="1" w:styleId="12">
    <w:name w:val="Date Char"/>
    <w:basedOn w:val="10"/>
    <w:link w:val="6"/>
    <w:qFormat/>
    <w:uiPriority w:val="99"/>
    <w:rPr>
      <w:rFonts w:cs="Times New Roman"/>
    </w:rPr>
  </w:style>
  <w:style w:type="character" w:customStyle="1" w:styleId="13">
    <w:name w:val="Footer Char_a2499d49-b78d-4ffa-94c1-cc8c262b0d4b"/>
    <w:basedOn w:val="10"/>
    <w:link w:val="7"/>
    <w:qFormat/>
    <w:uiPriority w:val="99"/>
    <w:rPr>
      <w:rFonts w:cs="Times New Roman"/>
      <w:sz w:val="18"/>
      <w:szCs w:val="18"/>
    </w:rPr>
  </w:style>
  <w:style w:type="character" w:customStyle="1" w:styleId="14">
    <w:name w:val="Header Char_63fc8b34-c9e7-41a1-b42b-c5cb1bf08590"/>
    <w:basedOn w:val="10"/>
    <w:link w:val="8"/>
    <w:qFormat/>
    <w:uiPriority w:val="99"/>
    <w:rPr>
      <w:rFonts w:cs="Times New Roman"/>
      <w:sz w:val="18"/>
      <w:szCs w:val="18"/>
    </w:rPr>
  </w:style>
  <w:style w:type="paragraph" w:customStyle="1" w:styleId="15">
    <w:name w:val="Char Char Char Char Char Char Char Char Char Char"/>
    <w:basedOn w:val="1"/>
    <w:qFormat/>
    <w:uiPriority w:val="99"/>
    <w:rPr>
      <w:rFonts w:ascii="Times New Roman" w:hAnsi="Times New Roman"/>
      <w:szCs w:val="20"/>
    </w:rPr>
  </w:style>
  <w:style w:type="paragraph" w:customStyle="1" w:styleId="16">
    <w:name w:val="Char Char Char Char Char Char Char Char Char Char1"/>
    <w:basedOn w:val="1"/>
    <w:qFormat/>
    <w:uiPriority w:val="99"/>
    <w:rPr>
      <w:rFonts w:ascii="Times New Roman" w:hAnsi="Times New Roman"/>
      <w:szCs w:val="20"/>
    </w:rPr>
  </w:style>
  <w:style w:type="paragraph" w:customStyle="1" w:styleId="17">
    <w:name w:val="Body text|1"/>
    <w:basedOn w:val="1"/>
    <w:qFormat/>
    <w:uiPriority w:val="99"/>
    <w:pPr>
      <w:spacing w:line="422" w:lineRule="auto"/>
      <w:ind w:firstLine="400"/>
    </w:pPr>
    <w:rPr>
      <w:rFonts w:ascii="宋体" w:hAnsi="宋体" w:cs="宋体"/>
      <w:sz w:val="30"/>
      <w:szCs w:val="30"/>
      <w:lang w:val="zh-TW" w:eastAsia="zh-T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</Pages>
  <Words>260</Words>
  <Characters>280</Characters>
  <Lines>0</Lines>
  <Paragraphs>21</Paragraphs>
  <TotalTime>6</TotalTime>
  <ScaleCrop>false</ScaleCrop>
  <LinksUpToDate>false</LinksUpToDate>
  <CharactersWithSpaces>358</CharactersWithSpaces>
  <Application>WPS Office_11.8.2.10554_F1E327BC-269C-435d-A152-05C5408002CA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2018-09-03T00:02:00Z</dcterms:created>
  <dc:creator>1</dc:creator>
  <cp:lastModifiedBy>yubs</cp:lastModifiedBy>
  <cp:lastPrinted>2026-05-28T23:37:00Z</cp:lastPrinted>
  <dcterms:modified xsi:type="dcterms:W3CDTF">2026-06-16T15:18:12Z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2052-11.8.2.10554</vt:lpwstr>
  </property>
  <property fmtid="{D5CDD505-2E9C-101B-9397-08002B2CF9AE}" pid="3" name="ICV">
    <vt:lpwstr>3F79796BBAED461CAFB4527C36636995_13</vt:lpwstr>
  </property>
</Properties>
</file>